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85F" w:rsidRPr="00CD785F" w:rsidRDefault="00CD785F" w:rsidP="00CD785F">
      <w:pPr>
        <w:spacing w:after="0" w:line="240" w:lineRule="auto"/>
        <w:jc w:val="right"/>
        <w:rPr>
          <w:rFonts w:ascii="Times New Roman" w:eastAsia="Times New Roman" w:hAnsi="Times New Roman" w:cs="Times New Roman"/>
          <w:sz w:val="28"/>
          <w:szCs w:val="28"/>
          <w:lang w:eastAsia="ru-RU"/>
        </w:rPr>
      </w:pPr>
      <w:r w:rsidRPr="00CD785F">
        <w:rPr>
          <w:rFonts w:ascii="Times New Roman" w:eastAsia="Times New Roman" w:hAnsi="Times New Roman" w:cs="Times New Roman"/>
          <w:sz w:val="28"/>
          <w:szCs w:val="28"/>
          <w:lang w:eastAsia="ru-RU"/>
        </w:rPr>
        <w:t>проект</w:t>
      </w:r>
    </w:p>
    <w:p w:rsidR="00CD785F" w:rsidRPr="00CD785F" w:rsidRDefault="00CD785F" w:rsidP="00CD785F">
      <w:pPr>
        <w:spacing w:after="0" w:line="240" w:lineRule="auto"/>
        <w:jc w:val="right"/>
        <w:rPr>
          <w:rFonts w:ascii="Times New Roman" w:eastAsia="Times New Roman" w:hAnsi="Times New Roman" w:cs="Times New Roman"/>
          <w:sz w:val="28"/>
          <w:szCs w:val="28"/>
          <w:lang w:eastAsia="ru-RU"/>
        </w:rPr>
      </w:pPr>
    </w:p>
    <w:p w:rsidR="00CD785F" w:rsidRPr="00CD785F" w:rsidRDefault="00CD785F" w:rsidP="00CD785F">
      <w:pPr>
        <w:spacing w:after="0" w:line="240" w:lineRule="auto"/>
        <w:rPr>
          <w:rFonts w:ascii="Times New Roman" w:eastAsia="Times New Roman" w:hAnsi="Times New Roman" w:cs="Times New Roman"/>
          <w:sz w:val="28"/>
          <w:szCs w:val="28"/>
          <w:lang w:eastAsia="ru-RU"/>
        </w:rPr>
      </w:pPr>
      <w:r w:rsidRPr="00CD785F">
        <w:rPr>
          <w:rFonts w:ascii="Times New Roman" w:eastAsia="Times New Roman" w:hAnsi="Times New Roman" w:cs="Times New Roman"/>
          <w:sz w:val="28"/>
          <w:szCs w:val="28"/>
          <w:lang w:eastAsia="ru-RU"/>
        </w:rPr>
        <w:t xml:space="preserve">                   ШЕКСНИНСКИЙ  МУНИЦИПАЛЬНЫЙ  РАЙОН</w:t>
      </w:r>
    </w:p>
    <w:p w:rsidR="00CD785F" w:rsidRPr="00CD785F" w:rsidRDefault="00CD785F" w:rsidP="00CD785F">
      <w:pPr>
        <w:spacing w:after="0" w:line="240" w:lineRule="auto"/>
        <w:rPr>
          <w:rFonts w:ascii="Times New Roman" w:eastAsia="Times New Roman" w:hAnsi="Times New Roman" w:cs="Times New Roman"/>
          <w:sz w:val="28"/>
          <w:szCs w:val="28"/>
          <w:lang w:eastAsia="ru-RU"/>
        </w:rPr>
      </w:pPr>
      <w:r w:rsidRPr="00CD785F">
        <w:rPr>
          <w:rFonts w:ascii="Times New Roman" w:eastAsia="Times New Roman" w:hAnsi="Times New Roman" w:cs="Times New Roman"/>
          <w:sz w:val="28"/>
          <w:szCs w:val="28"/>
          <w:lang w:eastAsia="ru-RU"/>
        </w:rPr>
        <w:t xml:space="preserve">                  СОВЕТ  СЕЛЬСКОГО ПОСЕЛЕНИЯ  ЧУРОВСКОЕ</w:t>
      </w:r>
    </w:p>
    <w:p w:rsidR="00CD785F" w:rsidRPr="00CD785F" w:rsidRDefault="00CD785F" w:rsidP="00CD785F">
      <w:pPr>
        <w:spacing w:after="0" w:line="240" w:lineRule="auto"/>
        <w:rPr>
          <w:rFonts w:ascii="Times New Roman" w:eastAsia="Times New Roman" w:hAnsi="Times New Roman" w:cs="Times New Roman"/>
          <w:sz w:val="28"/>
          <w:szCs w:val="28"/>
          <w:lang w:eastAsia="ru-RU"/>
        </w:rPr>
      </w:pPr>
      <w:r w:rsidRPr="00CD785F">
        <w:rPr>
          <w:rFonts w:ascii="Times New Roman" w:eastAsia="Times New Roman" w:hAnsi="Times New Roman" w:cs="Times New Roman"/>
          <w:sz w:val="28"/>
          <w:szCs w:val="28"/>
          <w:lang w:eastAsia="ru-RU"/>
        </w:rPr>
        <w:t xml:space="preserve">                                                                           </w:t>
      </w:r>
    </w:p>
    <w:p w:rsidR="00CD785F" w:rsidRPr="00CD785F" w:rsidRDefault="00CD785F" w:rsidP="00CD785F">
      <w:pPr>
        <w:spacing w:after="0" w:line="240" w:lineRule="auto"/>
        <w:rPr>
          <w:rFonts w:ascii="Times New Roman" w:eastAsia="Times New Roman" w:hAnsi="Times New Roman" w:cs="Times New Roman"/>
          <w:sz w:val="28"/>
          <w:szCs w:val="28"/>
          <w:lang w:eastAsia="ru-RU"/>
        </w:rPr>
      </w:pPr>
      <w:r w:rsidRPr="00CD785F">
        <w:rPr>
          <w:rFonts w:ascii="Times New Roman" w:eastAsia="Times New Roman" w:hAnsi="Times New Roman" w:cs="Times New Roman"/>
          <w:sz w:val="28"/>
          <w:szCs w:val="28"/>
          <w:lang w:eastAsia="ru-RU"/>
        </w:rPr>
        <w:t xml:space="preserve">                                                   РЕШЕНИЕ</w:t>
      </w:r>
    </w:p>
    <w:p w:rsidR="00CD785F" w:rsidRPr="00CD785F" w:rsidRDefault="00CD785F" w:rsidP="00CD785F">
      <w:pPr>
        <w:jc w:val="center"/>
        <w:rPr>
          <w:rFonts w:ascii="Times New Roman" w:eastAsia="Calibri" w:hAnsi="Times New Roman" w:cs="Times New Roman"/>
          <w:sz w:val="28"/>
          <w:szCs w:val="28"/>
        </w:rPr>
      </w:pPr>
      <w:r w:rsidRPr="00CD785F">
        <w:rPr>
          <w:rFonts w:ascii="Times New Roman" w:eastAsia="Calibri" w:hAnsi="Times New Roman" w:cs="Times New Roman"/>
          <w:sz w:val="28"/>
          <w:szCs w:val="28"/>
        </w:rPr>
        <w:t>от ____ 2024 года № ____</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О внесении дополнений в решение Совета сельского поселения от 21.03.2018 года №20 «Об утверждении Правил благоустройства сельского поселения Чуровское Шекснинского муниципального района»</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В целях приведения Правил благоустройства сельского поселения Чуровское Шекснинского муниципального района в соответствие с действующим законодательством, руководствуясь Уставом сельского поселения Чуровское, Совет сельского поселения РЕШИЛ:</w:t>
      </w:r>
    </w:p>
    <w:p w:rsidR="00CD785F" w:rsidRPr="00CD785F" w:rsidRDefault="00CD785F" w:rsidP="00CD785F">
      <w:pPr>
        <w:numPr>
          <w:ilvl w:val="0"/>
          <w:numId w:val="1"/>
        </w:num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Внести в Правила благоустройства территории сельского поселения Чуровское Шекснинского муниципального района, утвержденные решением Совета сельского поселения Чуровское от 21.03.2018 года № 20 следующие дополнения:</w:t>
      </w: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Дополнить главу 3 Правил  пунктами 3.29 и 3.30 следующего содержания:</w:t>
      </w:r>
    </w:p>
    <w:p w:rsidR="00CD785F" w:rsidRPr="00CD785F" w:rsidRDefault="00CD785F" w:rsidP="00CD785F">
      <w:pPr>
        <w:spacing w:after="0" w:line="240" w:lineRule="auto"/>
        <w:rPr>
          <w:rFonts w:ascii="XO Thames" w:eastAsia="Calibri" w:hAnsi="XO Thames" w:cs="Times New Roman"/>
          <w:b/>
          <w:sz w:val="28"/>
          <w:szCs w:val="28"/>
        </w:rPr>
      </w:pPr>
      <w:r w:rsidRPr="00CD785F">
        <w:rPr>
          <w:rFonts w:ascii="Times New Roman" w:eastAsia="Calibri" w:hAnsi="Times New Roman" w:cs="Times New Roman"/>
          <w:b/>
          <w:sz w:val="28"/>
          <w:szCs w:val="28"/>
        </w:rPr>
        <w:t xml:space="preserve">      «3.29.</w:t>
      </w:r>
      <w:r w:rsidRPr="00CD785F">
        <w:rPr>
          <w:rFonts w:ascii="XO Thames" w:eastAsia="Calibri" w:hAnsi="XO Thames" w:cs="Times New Roman"/>
          <w:b/>
          <w:sz w:val="28"/>
        </w:rPr>
        <w:t>Содержание в</w:t>
      </w:r>
      <w:r w:rsidRPr="00CD785F">
        <w:rPr>
          <w:rFonts w:ascii="XO Thames" w:eastAsia="Calibri" w:hAnsi="XO Thames" w:cs="Times New Roman"/>
          <w:b/>
          <w:sz w:val="28"/>
          <w:szCs w:val="28"/>
        </w:rPr>
        <w:t>нешнего вида заборов и иных ограждений</w:t>
      </w:r>
      <w:r w:rsidRPr="00CD785F">
        <w:rPr>
          <w:rFonts w:ascii="XO Thames" w:eastAsia="Calibri" w:hAnsi="XO Thames" w:cs="Times New Roman"/>
          <w:b/>
          <w:sz w:val="28"/>
        </w:rPr>
        <w:t xml:space="preserve"> </w:t>
      </w:r>
    </w:p>
    <w:p w:rsidR="00CD785F" w:rsidRPr="00CD785F" w:rsidRDefault="00CD785F" w:rsidP="00CD785F">
      <w:pPr>
        <w:autoSpaceDN w:val="0"/>
        <w:adjustRightInd w:val="0"/>
        <w:spacing w:after="0" w:line="240" w:lineRule="auto"/>
        <w:jc w:val="both"/>
        <w:outlineLvl w:val="2"/>
        <w:rPr>
          <w:rFonts w:ascii="XO Thames" w:eastAsia="Calibri" w:hAnsi="XO Thames" w:cs="Times New Roman"/>
          <w:sz w:val="28"/>
        </w:rPr>
      </w:pPr>
      <w:r w:rsidRPr="00CD785F">
        <w:rPr>
          <w:rFonts w:ascii="XO Thames" w:eastAsia="Calibri" w:hAnsi="XO Thames" w:cs="Times New Roman"/>
          <w:sz w:val="28"/>
          <w:szCs w:val="28"/>
        </w:rPr>
        <w:t xml:space="preserve">3.29.1. Собственники и (или) иные законные владельцы обязаны содержать забор или иное ограждение в состоянии, обеспечивающем их соответствие требованиям законодательства Российской Федерации, </w:t>
      </w:r>
      <w:r w:rsidRPr="00CD785F">
        <w:rPr>
          <w:rFonts w:ascii="XO Thames" w:eastAsia="Calibri" w:hAnsi="XO Thames" w:cs="Times New Roman"/>
          <w:sz w:val="28"/>
        </w:rPr>
        <w:t>законодательства Вологодской области и муниципальных нормативных правовых актов органов местного самоуправления.</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 xml:space="preserve">При содержании заборов или иных ограждений должны соблюдаться требования к расположению и поддержанию привлекательности их внешнего вида. </w:t>
      </w:r>
    </w:p>
    <w:p w:rsidR="00CD785F" w:rsidRPr="00CD785F" w:rsidRDefault="00CD785F" w:rsidP="00CD785F">
      <w:pPr>
        <w:autoSpaceDN w:val="0"/>
        <w:adjustRightInd w:val="0"/>
        <w:spacing w:after="0" w:line="240" w:lineRule="auto"/>
        <w:jc w:val="both"/>
        <w:outlineLvl w:val="2"/>
        <w:rPr>
          <w:rFonts w:ascii="XO Thames" w:eastAsia="Calibri" w:hAnsi="XO Thames" w:cs="Times New Roman"/>
          <w:sz w:val="28"/>
          <w:szCs w:val="28"/>
        </w:rPr>
      </w:pPr>
      <w:r w:rsidRPr="00CD785F">
        <w:rPr>
          <w:rFonts w:ascii="XO Thames" w:eastAsia="Calibri" w:hAnsi="XO Thames" w:cs="Times New Roman"/>
          <w:sz w:val="28"/>
        </w:rPr>
        <w:t>3.29.2. Требования, установленные к содержанию в</w:t>
      </w:r>
      <w:r w:rsidRPr="00CD785F">
        <w:rPr>
          <w:rFonts w:ascii="XO Thames" w:eastAsia="Calibri" w:hAnsi="XO Thames" w:cs="Times New Roman"/>
          <w:sz w:val="28"/>
          <w:szCs w:val="28"/>
        </w:rPr>
        <w:t>нешнего вида заборов и иных ограждений настоящим Единым стандартом,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
    <w:p w:rsidR="00CD785F" w:rsidRPr="00CD785F" w:rsidRDefault="00CD785F" w:rsidP="00CD785F">
      <w:pPr>
        <w:autoSpaceDN w:val="0"/>
        <w:adjustRightInd w:val="0"/>
        <w:spacing w:after="0" w:line="240" w:lineRule="auto"/>
        <w:jc w:val="both"/>
        <w:outlineLvl w:val="2"/>
        <w:rPr>
          <w:rFonts w:ascii="XO Thames" w:eastAsia="Calibri" w:hAnsi="XO Thames" w:cs="Times New Roman"/>
          <w:sz w:val="28"/>
          <w:szCs w:val="28"/>
        </w:rPr>
      </w:pPr>
      <w:r w:rsidRPr="00CD785F">
        <w:rPr>
          <w:rFonts w:ascii="XO Thames" w:eastAsia="Calibri" w:hAnsi="XO Thames" w:cs="Times New Roman"/>
          <w:sz w:val="28"/>
        </w:rPr>
        <w:t xml:space="preserve">3.29.3. </w:t>
      </w:r>
      <w:r w:rsidRPr="00CD785F">
        <w:rPr>
          <w:rFonts w:ascii="XO Thames" w:eastAsia="Calibri" w:hAnsi="XO Thames" w:cs="Times New Roman"/>
          <w:sz w:val="28"/>
          <w:szCs w:val="28"/>
        </w:rPr>
        <w:t xml:space="preserve">В целях выявления дефектов проводятся осмотры заборов и иных ограждений. </w:t>
      </w:r>
    </w:p>
    <w:p w:rsidR="00CD785F" w:rsidRPr="00CD785F" w:rsidRDefault="00CD785F" w:rsidP="00CD785F">
      <w:pPr>
        <w:autoSpaceDN w:val="0"/>
        <w:adjustRightInd w:val="0"/>
        <w:spacing w:after="0" w:line="240" w:lineRule="auto"/>
        <w:jc w:val="both"/>
        <w:outlineLvl w:val="2"/>
        <w:rPr>
          <w:rFonts w:ascii="XO Thames" w:eastAsia="Calibri" w:hAnsi="XO Thames" w:cs="Times New Roman"/>
          <w:sz w:val="28"/>
          <w:szCs w:val="28"/>
        </w:rPr>
      </w:pPr>
      <w:r w:rsidRPr="00CD785F">
        <w:rPr>
          <w:rFonts w:ascii="XO Thames" w:eastAsia="Calibri" w:hAnsi="XO Thames" w:cs="Times New Roman"/>
          <w:sz w:val="28"/>
          <w:szCs w:val="28"/>
        </w:rPr>
        <w:t xml:space="preserve">3.29.4. </w:t>
      </w:r>
      <w:r w:rsidRPr="00CD785F">
        <w:rPr>
          <w:rFonts w:ascii="XO Thames" w:eastAsia="Calibri" w:hAnsi="XO Thames" w:cs="Arial"/>
          <w:sz w:val="28"/>
          <w:szCs w:val="28"/>
        </w:rPr>
        <w:t>К дефектам внешнего вида заборов и иных ограждений относятся:</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повреждение или отсутствие красочного покрытия (в том числе меление, растрескивание, выветривание, вздутие или сморщивание краски);</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наличие трещин, разломов;</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повреждение или разрушение кирпичной, или каменной кладки, архитектурных деталей и других элементов;</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наличие подтеков ржавчины, коррозии металлических деталей и частей;</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lastRenderedPageBreak/>
        <w:t>отклонение от вертикали, искривление и разрушение конструкций и (или) отдельных элементов;</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провисание или разрывы сетчатых элементов;</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расстройства болтовых, заклепочных, сварных, иных соединений конструкций</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и иные дефекты.</w:t>
      </w:r>
    </w:p>
    <w:p w:rsidR="00CD785F" w:rsidRPr="00CD785F" w:rsidRDefault="00CD785F" w:rsidP="00CD785F">
      <w:pPr>
        <w:spacing w:after="0" w:line="240" w:lineRule="auto"/>
        <w:jc w:val="both"/>
        <w:rPr>
          <w:rFonts w:ascii="XO Thames" w:eastAsia="Arial Unicode MS" w:hAnsi="XO Thames" w:cs="Times New Roman"/>
          <w:color w:val="000000"/>
          <w:sz w:val="28"/>
          <w:szCs w:val="28"/>
          <w:lang w:eastAsia="ru-RU" w:bidi="ru-RU"/>
        </w:rPr>
      </w:pPr>
      <w:r w:rsidRPr="00CD785F">
        <w:rPr>
          <w:rFonts w:ascii="XO Thames" w:eastAsia="Arial Unicode MS" w:hAnsi="XO Thames" w:cs="Times New Roman"/>
          <w:color w:val="000000"/>
          <w:sz w:val="28"/>
          <w:szCs w:val="28"/>
          <w:lang w:eastAsia="ru-RU" w:bidi="ru-RU"/>
        </w:rPr>
        <w:t xml:space="preserve">3.29.5. </w:t>
      </w:r>
      <w:r w:rsidRPr="00CD785F">
        <w:rPr>
          <w:rFonts w:ascii="XO Thames" w:eastAsia="Calibri" w:hAnsi="XO Thames" w:cs="Times New Roman"/>
          <w:sz w:val="28"/>
          <w:szCs w:val="28"/>
        </w:rPr>
        <w:t>Собственники и (или) иные законные владельцы обязаны производить ремонт и восстановление заборов и иных ограждений, а также их очистку по мере загрязнения.</w:t>
      </w:r>
    </w:p>
    <w:p w:rsidR="00CD785F" w:rsidRPr="00CD785F" w:rsidRDefault="00CD785F" w:rsidP="00CD785F">
      <w:pPr>
        <w:spacing w:after="0" w:line="240" w:lineRule="auto"/>
        <w:jc w:val="both"/>
        <w:rPr>
          <w:rFonts w:ascii="XO Thames" w:eastAsia="Arial Unicode MS" w:hAnsi="XO Thames" w:cs="Times New Roman"/>
          <w:color w:val="000000"/>
          <w:sz w:val="28"/>
          <w:szCs w:val="28"/>
          <w:lang w:eastAsia="ru-RU" w:bidi="ru-RU"/>
        </w:rPr>
      </w:pPr>
      <w:r w:rsidRPr="00CD785F">
        <w:rPr>
          <w:rFonts w:ascii="XO Thames" w:eastAsia="Arial Unicode MS" w:hAnsi="XO Thames" w:cs="Times New Roman"/>
          <w:color w:val="000000"/>
          <w:sz w:val="28"/>
          <w:szCs w:val="28"/>
          <w:lang w:eastAsia="ru-RU" w:bidi="ru-RU"/>
        </w:rPr>
        <w:t>3.29.6. Не допускаются отклонения в положении всего забора иного ограждения по вертикали и по горизонтали более чем на 20 мм.</w:t>
      </w:r>
    </w:p>
    <w:p w:rsidR="00CD785F" w:rsidRPr="00CD785F" w:rsidRDefault="00CD785F" w:rsidP="00CD785F">
      <w:pPr>
        <w:spacing w:after="0" w:line="240" w:lineRule="auto"/>
        <w:jc w:val="both"/>
        <w:rPr>
          <w:rFonts w:ascii="XO Thames" w:eastAsia="Arial Unicode MS" w:hAnsi="XO Thames" w:cs="Times New Roman"/>
          <w:color w:val="000000"/>
          <w:sz w:val="28"/>
          <w:szCs w:val="28"/>
          <w:lang w:eastAsia="ru-RU" w:bidi="ru-RU"/>
        </w:rPr>
      </w:pPr>
      <w:r w:rsidRPr="00CD785F">
        <w:rPr>
          <w:rFonts w:ascii="XO Thames" w:eastAsia="Arial Unicode MS" w:hAnsi="XO Thames" w:cs="Times New Roman"/>
          <w:color w:val="000000"/>
          <w:sz w:val="28"/>
          <w:szCs w:val="28"/>
          <w:lang w:eastAsia="ru-RU" w:bidi="ru-RU"/>
        </w:rPr>
        <w:t>Запрещается дальнейшая эксплуатация заборов и иных ограждений (отдельных элементов ограждения) без проведения ремонта, если общая площадь повреждения (разрушения) превышает 20% от общей площади забора и иного ограждения.</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color w:val="000000"/>
          <w:sz w:val="28"/>
          <w:szCs w:val="28"/>
        </w:rPr>
        <w:t xml:space="preserve">3.29.7. </w:t>
      </w:r>
      <w:r w:rsidRPr="00CD785F">
        <w:rPr>
          <w:rFonts w:ascii="XO Thames" w:eastAsia="Calibri" w:hAnsi="XO Thames" w:cs="Arial"/>
          <w:sz w:val="28"/>
          <w:szCs w:val="28"/>
        </w:rPr>
        <w:t xml:space="preserve">Окраска </w:t>
      </w:r>
      <w:r w:rsidRPr="00CD785F">
        <w:rPr>
          <w:rFonts w:ascii="XO Thames" w:eastAsia="Calibri" w:hAnsi="XO Thames" w:cs="XO Thames"/>
          <w:sz w:val="28"/>
          <w:szCs w:val="28"/>
        </w:rPr>
        <w:t>заборов и иных ограждений</w:t>
      </w:r>
      <w:r w:rsidRPr="00CD785F">
        <w:rPr>
          <w:rFonts w:ascii="XO Thames" w:eastAsia="Calibri" w:hAnsi="XO Thames" w:cs="Times New Roman"/>
          <w:sz w:val="28"/>
          <w:szCs w:val="28"/>
        </w:rPr>
        <w:t xml:space="preserve"> производится с учетом срока службы используемых материалов и их характеристик, установленных производителем.</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Металлические элементы и сварные соединения заборов и иных ограждений должны быть прокрашены атмосферостойкими красками.</w:t>
      </w:r>
    </w:p>
    <w:p w:rsidR="00CD785F" w:rsidRPr="00CD785F" w:rsidRDefault="00CD785F" w:rsidP="00CD785F">
      <w:pPr>
        <w:spacing w:after="0" w:line="240" w:lineRule="auto"/>
        <w:jc w:val="both"/>
        <w:rPr>
          <w:rFonts w:ascii="XO Thames" w:eastAsia="Calibri" w:hAnsi="XO Thames" w:cs="Times New Roman"/>
          <w:sz w:val="28"/>
        </w:rPr>
      </w:pPr>
      <w:r w:rsidRPr="00CD785F">
        <w:rPr>
          <w:rFonts w:ascii="XO Thames" w:eastAsia="Calibri" w:hAnsi="XO Thames" w:cs="XO Thames"/>
          <w:sz w:val="28"/>
          <w:szCs w:val="28"/>
        </w:rPr>
        <w:t>Окрашенные поверхности заборов и иных ограждений должны быть ровными, без помарок, пятен и поврежденных мест.»</w:t>
      </w:r>
    </w:p>
    <w:p w:rsidR="00CD785F" w:rsidRPr="00CD785F" w:rsidRDefault="00CD785F" w:rsidP="00CD785F">
      <w:pPr>
        <w:tabs>
          <w:tab w:val="center" w:pos="4677"/>
          <w:tab w:val="left" w:pos="7260"/>
          <w:tab w:val="left" w:pos="7635"/>
        </w:tabs>
        <w:spacing w:after="0" w:line="240" w:lineRule="auto"/>
        <w:outlineLvl w:val="1"/>
        <w:rPr>
          <w:rFonts w:ascii="Times New Roman" w:eastAsia="Calibri" w:hAnsi="Times New Roman" w:cs="Times New Roman"/>
          <w:b/>
          <w:sz w:val="28"/>
          <w:szCs w:val="28"/>
        </w:rPr>
      </w:pPr>
      <w:r w:rsidRPr="00CD785F">
        <w:rPr>
          <w:rFonts w:ascii="Times New Roman" w:eastAsia="Calibri" w:hAnsi="Times New Roman" w:cs="Times New Roman"/>
          <w:sz w:val="28"/>
          <w:szCs w:val="28"/>
        </w:rPr>
        <w:t xml:space="preserve">         </w:t>
      </w:r>
      <w:r w:rsidRPr="00CD785F">
        <w:rPr>
          <w:rFonts w:ascii="Times New Roman" w:eastAsia="Calibri" w:hAnsi="Times New Roman" w:cs="Times New Roman"/>
          <w:b/>
          <w:sz w:val="28"/>
          <w:szCs w:val="28"/>
        </w:rPr>
        <w:t xml:space="preserve">3.30. </w:t>
      </w:r>
      <w:r w:rsidRPr="00CD785F">
        <w:rPr>
          <w:rFonts w:ascii="XO Thames" w:eastAsia="Calibri" w:hAnsi="XO Thames" w:cs="Times New Roman"/>
          <w:b/>
          <w:sz w:val="28"/>
        </w:rPr>
        <w:t>Содержание в</w:t>
      </w:r>
      <w:r w:rsidRPr="00CD785F">
        <w:rPr>
          <w:rFonts w:ascii="XO Thames" w:eastAsia="Calibri" w:hAnsi="XO Thames" w:cs="Times New Roman"/>
          <w:b/>
          <w:sz w:val="28"/>
          <w:szCs w:val="28"/>
        </w:rPr>
        <w:t xml:space="preserve">нешнего вида фасадов зданий, строений, сооружений </w:t>
      </w:r>
      <w:r w:rsidRPr="00CD785F">
        <w:rPr>
          <w:rFonts w:ascii="XO Thames" w:eastAsia="Calibri" w:hAnsi="XO Thames" w:cs="Times New Roman"/>
          <w:b/>
          <w:sz w:val="28"/>
        </w:rPr>
        <w:t>на территории муниципальных образований Вологодской области.</w:t>
      </w:r>
    </w:p>
    <w:p w:rsidR="00CD785F" w:rsidRPr="00CD785F" w:rsidRDefault="00CD785F" w:rsidP="00CD785F">
      <w:pPr>
        <w:autoSpaceDN w:val="0"/>
        <w:adjustRightInd w:val="0"/>
        <w:spacing w:after="0" w:line="240" w:lineRule="auto"/>
        <w:jc w:val="both"/>
        <w:outlineLvl w:val="2"/>
        <w:rPr>
          <w:rFonts w:ascii="XO Thames" w:eastAsia="Calibri" w:hAnsi="XO Thames" w:cs="Times New Roman"/>
          <w:sz w:val="28"/>
          <w:szCs w:val="28"/>
        </w:rPr>
      </w:pPr>
      <w:r w:rsidRPr="00CD785F">
        <w:rPr>
          <w:rFonts w:ascii="XO Thames" w:eastAsia="Calibri" w:hAnsi="XO Thames" w:cs="Times New Roman"/>
          <w:sz w:val="28"/>
          <w:szCs w:val="28"/>
        </w:rPr>
        <w:t xml:space="preserve">3.30.1. Собственники и (или) иные законные владельцы зданий, строений, сооружений обязаны содержать фасады указанных объектов в состоянии, обеспечивающем их соответствие требованиям законодательства Российской Федерации, </w:t>
      </w:r>
      <w:r w:rsidRPr="00CD785F">
        <w:rPr>
          <w:rFonts w:ascii="XO Thames" w:eastAsia="Calibri" w:hAnsi="XO Thames" w:cs="Times New Roman"/>
          <w:sz w:val="28"/>
        </w:rPr>
        <w:t>законодательства Вологодской области и муниципальных нормативных правовых актов органов местного самоуправления.</w:t>
      </w:r>
    </w:p>
    <w:p w:rsidR="00CD785F" w:rsidRPr="00CD785F" w:rsidRDefault="00CD785F" w:rsidP="00CD785F">
      <w:pPr>
        <w:autoSpaceDE w:val="0"/>
        <w:autoSpaceDN w:val="0"/>
        <w:adjustRightInd w:val="0"/>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3.30.2 Содержание фасадов зданий, строений, сооружений включает проведение следующих видов работ:</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проведение осмотра фасадов зданий, строений, сооружений</w:t>
      </w:r>
      <w:r w:rsidRPr="00CD785F">
        <w:rPr>
          <w:rFonts w:ascii="XO Thames" w:eastAsia="Calibri" w:hAnsi="XO Thames" w:cs="Times New Roman"/>
          <w:sz w:val="28"/>
          <w:szCs w:val="28"/>
        </w:rPr>
        <w:br/>
        <w:t>в целях выявления загрязнений, неисправностей, повреждений и иных</w:t>
      </w:r>
      <w:r w:rsidRPr="00CD785F">
        <w:rPr>
          <w:rFonts w:ascii="XO Thames" w:eastAsia="Calibri" w:hAnsi="XO Thames" w:cs="Times New Roman"/>
          <w:sz w:val="28"/>
          <w:szCs w:val="28"/>
        </w:rPr>
        <w:br/>
        <w:t>дефектов;</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ремонт и восстановление конструктивных элементов и отделки фасадов, в том числе входных дверей, козырьков, ограждений балконов, лоджий,</w:t>
      </w:r>
      <w:r w:rsidRPr="00CD785F">
        <w:rPr>
          <w:rFonts w:ascii="XO Thames" w:eastAsia="Calibri" w:hAnsi="XO Thames" w:cs="Times New Roman"/>
          <w:sz w:val="28"/>
          <w:szCs w:val="28"/>
        </w:rPr>
        <w:br/>
        <w:t>подоконных отливов, карнизов, цоколей, крылец, лестниц, декоративных</w:t>
      </w:r>
      <w:r w:rsidRPr="00CD785F">
        <w:rPr>
          <w:rFonts w:ascii="XO Thames" w:eastAsia="Calibri" w:hAnsi="XO Thames" w:cs="Times New Roman"/>
          <w:sz w:val="28"/>
          <w:szCs w:val="28"/>
        </w:rPr>
        <w:br/>
        <w:t>деталей и иных конструктивных элементов, герметизация и заделка швов, трещин и выбоин;</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обеспечение наличия и содержание в исправном состоянии водостоков,</w:t>
      </w:r>
      <w:r w:rsidRPr="00CD785F">
        <w:rPr>
          <w:rFonts w:ascii="XO Thames" w:eastAsia="Calibri" w:hAnsi="XO Thames" w:cs="Times New Roman"/>
          <w:sz w:val="28"/>
          <w:szCs w:val="28"/>
        </w:rPr>
        <w:br/>
        <w:t>водосточных труб, сливов, размещенного на фасаде электроосвещения;</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мытье окон и витрин, вывесок и указателей;</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 xml:space="preserve">очистку от надписей, рисунков, графических изображений, объявлений, рекламной информации, афиш, плакатов и иной информационно-печатной </w:t>
      </w:r>
      <w:r w:rsidRPr="00CD785F">
        <w:rPr>
          <w:rFonts w:ascii="XO Thames" w:eastAsia="Calibri" w:hAnsi="XO Thames" w:cs="Times New Roman"/>
          <w:sz w:val="28"/>
          <w:szCs w:val="28"/>
        </w:rPr>
        <w:lastRenderedPageBreak/>
        <w:t>продукции, самовольно размещенных на фасадах зданий, строений, сооружений вне мест, специально отведенных для их размещения на фасадах таких объектов;</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поддержание в исправном состоянии размещенного на фасаде</w:t>
      </w:r>
      <w:r w:rsidRPr="00CD785F">
        <w:rPr>
          <w:rFonts w:ascii="XO Thames" w:eastAsia="Calibri" w:hAnsi="XO Thames" w:cs="Times New Roman"/>
          <w:sz w:val="28"/>
          <w:szCs w:val="28"/>
        </w:rPr>
        <w:br/>
        <w:t>электроосвещения и включение его с наступлением темноты.</w:t>
      </w:r>
    </w:p>
    <w:p w:rsidR="00CD785F" w:rsidRPr="00CD785F" w:rsidRDefault="00CD785F" w:rsidP="00CD785F">
      <w:pPr>
        <w:autoSpaceDN w:val="0"/>
        <w:adjustRightInd w:val="0"/>
        <w:spacing w:after="0" w:line="240" w:lineRule="auto"/>
        <w:jc w:val="both"/>
        <w:outlineLvl w:val="2"/>
        <w:rPr>
          <w:rFonts w:ascii="XO Thames" w:eastAsia="Calibri" w:hAnsi="XO Thames" w:cs="Times New Roman"/>
          <w:sz w:val="28"/>
          <w:szCs w:val="28"/>
        </w:rPr>
      </w:pPr>
      <w:r w:rsidRPr="00CD785F">
        <w:rPr>
          <w:rFonts w:ascii="XO Thames" w:eastAsia="Calibri" w:hAnsi="XO Thames" w:cs="Times New Roman"/>
          <w:sz w:val="28"/>
          <w:szCs w:val="28"/>
        </w:rPr>
        <w:t xml:space="preserve">3.30.3. Требования, </w:t>
      </w:r>
      <w:r w:rsidRPr="00CD785F">
        <w:rPr>
          <w:rFonts w:ascii="XO Thames" w:eastAsia="Calibri" w:hAnsi="XO Thames" w:cs="Times New Roman"/>
          <w:sz w:val="28"/>
        </w:rPr>
        <w:t>установленные к содержанию в</w:t>
      </w:r>
      <w:r w:rsidRPr="00CD785F">
        <w:rPr>
          <w:rFonts w:ascii="XO Thames" w:eastAsia="Calibri" w:hAnsi="XO Thames" w:cs="Times New Roman"/>
          <w:sz w:val="28"/>
          <w:szCs w:val="28"/>
        </w:rPr>
        <w:t>нешнего вида фасадов зданий, строений, сооружений настоящими Правилами,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
    <w:p w:rsidR="00CD785F" w:rsidRPr="00CD785F" w:rsidRDefault="00CD785F" w:rsidP="00CD785F">
      <w:pPr>
        <w:autoSpaceDN w:val="0"/>
        <w:adjustRightInd w:val="0"/>
        <w:spacing w:after="0" w:line="240" w:lineRule="auto"/>
        <w:jc w:val="both"/>
        <w:outlineLvl w:val="2"/>
        <w:rPr>
          <w:rFonts w:ascii="XO Thames" w:eastAsia="Calibri" w:hAnsi="XO Thames" w:cs="Times New Roman"/>
          <w:sz w:val="28"/>
          <w:szCs w:val="28"/>
        </w:rPr>
      </w:pPr>
      <w:r w:rsidRPr="00CD785F">
        <w:rPr>
          <w:rFonts w:ascii="XO Thames" w:eastAsia="Calibri" w:hAnsi="XO Thames" w:cs="Times New Roman"/>
          <w:sz w:val="28"/>
          <w:szCs w:val="28"/>
        </w:rPr>
        <w:t>3.30.4. В целях выявления дефектов проводятся осмотры фасадов зданий, строений, сооружений.</w:t>
      </w:r>
    </w:p>
    <w:p w:rsidR="00CD785F" w:rsidRPr="00CD785F" w:rsidRDefault="00CD785F" w:rsidP="00CD785F">
      <w:pPr>
        <w:autoSpaceDN w:val="0"/>
        <w:adjustRightInd w:val="0"/>
        <w:spacing w:after="0" w:line="240" w:lineRule="auto"/>
        <w:jc w:val="both"/>
        <w:outlineLvl w:val="2"/>
        <w:rPr>
          <w:rFonts w:ascii="XO Thames" w:eastAsia="Calibri" w:hAnsi="XO Thames" w:cs="Times New Roman"/>
          <w:sz w:val="28"/>
          <w:szCs w:val="28"/>
        </w:rPr>
      </w:pPr>
      <w:r w:rsidRPr="00CD785F">
        <w:rPr>
          <w:rFonts w:ascii="XO Thames" w:eastAsia="Calibri" w:hAnsi="XO Thames" w:cs="Times New Roman"/>
          <w:sz w:val="28"/>
          <w:szCs w:val="28"/>
        </w:rPr>
        <w:t xml:space="preserve">3.30.5. </w:t>
      </w:r>
      <w:r w:rsidRPr="00CD785F">
        <w:rPr>
          <w:rFonts w:ascii="XO Thames" w:eastAsia="Calibri" w:hAnsi="XO Thames" w:cs="Arial"/>
          <w:sz w:val="28"/>
          <w:szCs w:val="28"/>
        </w:rPr>
        <w:t xml:space="preserve">К дефектам внешнего вида фасадов </w:t>
      </w:r>
      <w:r w:rsidRPr="00CD785F">
        <w:rPr>
          <w:rFonts w:ascii="XO Thames" w:eastAsia="Calibri" w:hAnsi="XO Thames" w:cs="Times New Roman"/>
          <w:sz w:val="28"/>
          <w:szCs w:val="28"/>
        </w:rPr>
        <w:t xml:space="preserve">зданий, строений, сооружений (далее - дефекты) </w:t>
      </w:r>
      <w:r w:rsidRPr="00CD785F">
        <w:rPr>
          <w:rFonts w:ascii="XO Thames" w:eastAsia="Calibri" w:hAnsi="XO Thames" w:cs="Arial"/>
          <w:sz w:val="28"/>
          <w:szCs w:val="28"/>
        </w:rPr>
        <w:t>относятся:</w:t>
      </w:r>
    </w:p>
    <w:p w:rsidR="00CD785F" w:rsidRPr="00CD785F" w:rsidRDefault="00CD785F" w:rsidP="00CD785F">
      <w:pPr>
        <w:autoSpaceDE w:val="0"/>
        <w:autoSpaceDN w:val="0"/>
        <w:adjustRightInd w:val="0"/>
        <w:spacing w:after="0" w:line="240" w:lineRule="auto"/>
        <w:jc w:val="both"/>
        <w:rPr>
          <w:rFonts w:ascii="XO Thames" w:eastAsia="Calibri" w:hAnsi="XO Thames" w:cs="XO Thames"/>
          <w:sz w:val="28"/>
          <w:szCs w:val="28"/>
        </w:rPr>
      </w:pPr>
      <w:r w:rsidRPr="00CD785F">
        <w:rPr>
          <w:rFonts w:ascii="XO Thames" w:eastAsia="Calibri" w:hAnsi="XO Thames" w:cs="Times New Roman"/>
          <w:sz w:val="28"/>
          <w:szCs w:val="28"/>
        </w:rPr>
        <w:t>м</w:t>
      </w:r>
      <w:r w:rsidRPr="00CD785F">
        <w:rPr>
          <w:rFonts w:ascii="XO Thames" w:eastAsia="Calibri" w:hAnsi="XO Thames" w:cs="XO Thames"/>
          <w:sz w:val="28"/>
          <w:szCs w:val="28"/>
        </w:rPr>
        <w:t xml:space="preserve">естные разрушения облицовки, штукатурки, фактурного и окрасочного слоев, </w:t>
      </w:r>
    </w:p>
    <w:p w:rsidR="00CD785F" w:rsidRPr="00CD785F" w:rsidRDefault="00CD785F" w:rsidP="00CD785F">
      <w:pPr>
        <w:autoSpaceDE w:val="0"/>
        <w:autoSpaceDN w:val="0"/>
        <w:adjustRightInd w:val="0"/>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трещины в штукатурке,</w:t>
      </w:r>
    </w:p>
    <w:p w:rsidR="00CD785F" w:rsidRPr="00CD785F" w:rsidRDefault="00CD785F" w:rsidP="00CD785F">
      <w:pPr>
        <w:autoSpaceDE w:val="0"/>
        <w:autoSpaceDN w:val="0"/>
        <w:adjustRightInd w:val="0"/>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выкрашивание раствора из швов облицовки, кирпичной и мелкоблочной кладки,</w:t>
      </w:r>
    </w:p>
    <w:p w:rsidR="00CD785F" w:rsidRPr="00CD785F" w:rsidRDefault="00CD785F" w:rsidP="00CD785F">
      <w:pPr>
        <w:autoSpaceDE w:val="0"/>
        <w:autoSpaceDN w:val="0"/>
        <w:adjustRightInd w:val="0"/>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разрушение герметизирующих заделок стыков полносборных зданий,</w:t>
      </w:r>
    </w:p>
    <w:p w:rsidR="00CD785F" w:rsidRPr="00CD785F" w:rsidRDefault="00CD785F" w:rsidP="00CD785F">
      <w:pPr>
        <w:autoSpaceDE w:val="0"/>
        <w:autoSpaceDN w:val="0"/>
        <w:adjustRightInd w:val="0"/>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повреждение или износ металлических покрытий на выступающих частях стен,</w:t>
      </w:r>
    </w:p>
    <w:p w:rsidR="00CD785F" w:rsidRPr="00CD785F" w:rsidRDefault="00CD785F" w:rsidP="00CD785F">
      <w:pPr>
        <w:autoSpaceDE w:val="0"/>
        <w:autoSpaceDN w:val="0"/>
        <w:adjustRightInd w:val="0"/>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 xml:space="preserve">разрушение водосточных труб, </w:t>
      </w:r>
    </w:p>
    <w:p w:rsidR="00CD785F" w:rsidRPr="00CD785F" w:rsidRDefault="00CD785F" w:rsidP="00CD785F">
      <w:pPr>
        <w:autoSpaceDE w:val="0"/>
        <w:autoSpaceDN w:val="0"/>
        <w:adjustRightInd w:val="0"/>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 xml:space="preserve">мокрые и ржавые пятна, потеки и высолы, </w:t>
      </w:r>
    </w:p>
    <w:p w:rsidR="00CD785F" w:rsidRPr="00CD785F" w:rsidRDefault="00CD785F" w:rsidP="00CD785F">
      <w:pPr>
        <w:autoSpaceDE w:val="0"/>
        <w:autoSpaceDN w:val="0"/>
        <w:adjustRightInd w:val="0"/>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 xml:space="preserve">общее загрязнение поверхности, </w:t>
      </w:r>
    </w:p>
    <w:p w:rsidR="00CD785F" w:rsidRPr="00CD785F" w:rsidRDefault="00CD785F" w:rsidP="00CD785F">
      <w:pPr>
        <w:autoSpaceDE w:val="0"/>
        <w:autoSpaceDN w:val="0"/>
        <w:adjustRightInd w:val="0"/>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разрушение парапетов;</w:t>
      </w:r>
    </w:p>
    <w:p w:rsidR="00CD785F" w:rsidRPr="00CD785F" w:rsidRDefault="00CD785F" w:rsidP="00CD785F">
      <w:pPr>
        <w:autoSpaceDE w:val="0"/>
        <w:autoSpaceDN w:val="0"/>
        <w:adjustRightInd w:val="0"/>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иные дефекты внешнего вида фасадов.</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3.30.6.</w:t>
      </w:r>
      <w:r w:rsidRPr="00CD785F">
        <w:rPr>
          <w:rFonts w:ascii="XO Thames" w:eastAsia="Calibri" w:hAnsi="XO Thames" w:cs="Times New Roman"/>
          <w:color w:val="000000"/>
          <w:sz w:val="28"/>
          <w:szCs w:val="28"/>
        </w:rPr>
        <w:t xml:space="preserve"> Проведение ремонтных работ по устранению выявленных дефектов </w:t>
      </w:r>
      <w:r w:rsidRPr="00CD785F">
        <w:rPr>
          <w:rFonts w:ascii="XO Thames" w:eastAsia="Calibri" w:hAnsi="XO Thames" w:cs="Times New Roman"/>
          <w:sz w:val="28"/>
          <w:szCs w:val="28"/>
        </w:rPr>
        <w:t>производится в сроки, установленные муниципальными нормативными правовыми актами органов местного самоуправления.</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 xml:space="preserve">3.30.7. При обнаружении дефектов, угрожающих </w:t>
      </w:r>
      <w:r w:rsidRPr="00CD785F">
        <w:rPr>
          <w:rFonts w:ascii="XO Thames" w:eastAsia="Calibri" w:hAnsi="XO Thames" w:cs="XO Thames"/>
          <w:sz w:val="28"/>
          <w:szCs w:val="28"/>
        </w:rPr>
        <w:t xml:space="preserve">безопасности для жизни и здоровья граждан, сохранности имущества физических или юридических лиц, государственного, муниципального и иного имущества, окружающей среде, жизни или здоровью животных и растений, </w:t>
      </w:r>
      <w:r w:rsidRPr="00CD785F">
        <w:rPr>
          <w:rFonts w:ascii="XO Thames" w:eastAsia="Calibri" w:hAnsi="XO Thames" w:cs="Segoe UI"/>
          <w:sz w:val="28"/>
          <w:szCs w:val="28"/>
        </w:rPr>
        <w:t xml:space="preserve">зона или пространство, где могут находиться граждане, имущество, животные и растения, обозначаются сигнальной разметкой </w:t>
      </w:r>
      <w:r w:rsidRPr="00CD785F">
        <w:rPr>
          <w:rFonts w:ascii="XO Thames" w:eastAsia="Calibri" w:hAnsi="XO Thames" w:cs="Times New Roman"/>
          <w:sz w:val="28"/>
          <w:szCs w:val="28"/>
        </w:rPr>
        <w:t>не позднее дня, следующего за днем обнаружения дефектов.</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 xml:space="preserve">3.30.8 </w:t>
      </w:r>
      <w:r w:rsidRPr="00CD785F">
        <w:rPr>
          <w:rFonts w:ascii="XO Thames" w:eastAsia="Calibri" w:hAnsi="XO Thames" w:cs="Arial"/>
          <w:sz w:val="28"/>
          <w:szCs w:val="28"/>
        </w:rPr>
        <w:t xml:space="preserve">Окраска </w:t>
      </w:r>
      <w:r w:rsidRPr="00CD785F">
        <w:rPr>
          <w:rFonts w:ascii="XO Thames" w:eastAsia="Calibri" w:hAnsi="XO Thames" w:cs="XO Thames"/>
          <w:sz w:val="28"/>
          <w:szCs w:val="28"/>
        </w:rPr>
        <w:t xml:space="preserve">фасадов </w:t>
      </w:r>
      <w:r w:rsidRPr="00CD785F">
        <w:rPr>
          <w:rFonts w:ascii="XO Thames" w:eastAsia="Calibri" w:hAnsi="XO Thames" w:cs="Times New Roman"/>
          <w:sz w:val="28"/>
          <w:szCs w:val="28"/>
        </w:rPr>
        <w:t>зданий, строений, сооружений проводится с учетом срока службы используемых материалов и их характеристик, установленных производителем.</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Окрашенные поверхности фасадов должны быть ровными, без помарок, пятен и поврежденных мест.</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На фасадах зданий, строений, сооружений не допускается окраска фасада до восстановления разрушенных или поврежденных</w:t>
      </w:r>
      <w:r w:rsidRPr="00CD785F">
        <w:rPr>
          <w:rFonts w:ascii="XO Thames" w:eastAsia="Calibri" w:hAnsi="XO Thames" w:cs="Times New Roman"/>
          <w:sz w:val="28"/>
          <w:szCs w:val="28"/>
        </w:rPr>
        <w:br/>
        <w:t>поверхностей и архитектурных деталей.</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Times New Roman"/>
          <w:sz w:val="28"/>
          <w:szCs w:val="28"/>
        </w:rPr>
        <w:lastRenderedPageBreak/>
        <w:t xml:space="preserve">3.30.9 </w:t>
      </w:r>
      <w:r w:rsidRPr="00CD785F">
        <w:rPr>
          <w:rFonts w:ascii="XO Thames" w:eastAsia="Calibri" w:hAnsi="XO Thames" w:cs="XO Thames"/>
          <w:sz w:val="28"/>
          <w:szCs w:val="28"/>
        </w:rPr>
        <w:t xml:space="preserve">Фасады </w:t>
      </w:r>
      <w:r w:rsidRPr="00CD785F">
        <w:rPr>
          <w:rFonts w:ascii="XO Thames" w:eastAsia="Calibri" w:hAnsi="XO Thames" w:cs="Times New Roman"/>
          <w:sz w:val="28"/>
          <w:szCs w:val="28"/>
        </w:rPr>
        <w:t>зданий, строений, сооружений</w:t>
      </w:r>
      <w:r w:rsidRPr="00CD785F">
        <w:rPr>
          <w:rFonts w:ascii="XO Thames" w:eastAsia="Calibri" w:hAnsi="XO Thames" w:cs="XO Thames"/>
          <w:sz w:val="28"/>
          <w:szCs w:val="28"/>
        </w:rPr>
        <w:t xml:space="preserve"> следует очищать и промывать, учитывая материал и характер отделки, а также состояние поверхностей стен зданий.</w:t>
      </w:r>
    </w:p>
    <w:p w:rsidR="00CD785F" w:rsidRPr="00CD785F" w:rsidRDefault="00CD785F" w:rsidP="00CD785F">
      <w:pPr>
        <w:spacing w:after="0" w:line="240" w:lineRule="auto"/>
        <w:jc w:val="both"/>
        <w:rPr>
          <w:rFonts w:ascii="XO Thames" w:eastAsia="Calibri" w:hAnsi="XO Thames" w:cs="XO Thames"/>
          <w:sz w:val="28"/>
          <w:szCs w:val="28"/>
        </w:rPr>
      </w:pP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Главу 4 «Требования к организации уборки территории»\ изложить в следующей редакции:</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«4.1. Правообладатели земельных участков или иные лица, несущие бремя содержания этих участков (далее – лица, ответственные за уборку территорий), обязаны обеспечить организацию и производство уборочных работ.</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4.2. Уборочные работы на территории сельского поселения осуществляются в соответствии со схемой уборки территорий. Порядок разработки и утверждения схемы уборки территорий, а также доведения содержащейся в ней информации до сведения лиц, ответственных за уборку территорий, определяется администрацией сельского поселения.</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4.3. Схема уборки территорий содержит:</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1) адресный перечень земельных участков (территорий);</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2) картографические данные земельных участков (территорий), с указанием лиц, ответственных за уборку конкретных территорий.</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Схема уборки территорий включает все земельные участки, расположенные на территории сельского поселения.</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4.4.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4.5. Запрещается совершение действий (бездействия)по размещению транспортных средств, препятствующих проведению работ по механизированной уборке территорий, а также проведению работ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из мест, предназначенных для его накопления (временного складирования) в контейнерах или на специально отведенных площадках.</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4.6. Уборка территории в осенне-зимний период.</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4.6.1. Уборка территории в осенне-зимний период осуществляется в соответствии с требованиями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lastRenderedPageBreak/>
        <w:t>4.6.2. Осенне-зимний период устанавливается с 16 октября по 15 апреля. Указанный период может быть скорректирован правовым актом администрации сельского поселения.</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4.6.3. Лица, ответственные за уборку территорий, в срок до 16 октября обеспечивают готовность уборочной техники (при наличии), необходимого количества противогололедных материалов, осуществление действий, необходимых для организации вывоза снега при проведении уборочных работ в осенне-зимний период.</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4.6.4. Уборка территорий в осенне-зимний период включает:</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уборку снега и снежно-ледяных образований на дорогах и тротуарах;</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обработку противогололедными материалами покрытий дорог и тротуаров;</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уборку снега и снежно-ледяных образований на подъездных путях к контейнерным площадкам;</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уборку зданий, строений, сооружений (включая некапитальные строения, сооружения) от снега, льда и сосулек, в том числе находящихся на фасаде, карнизах, крышах, у водосточных труб и на других элементах фасада;</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вывоз снега с территорий, складирование снега на которых запрещено.</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4.6.5. Сроки уборки снега и устранения зимней скользкости на проезжей части устанавливаются в зависимости от вида снежно-ледяных образований, категории дороги, группы улиц в соответствии с таблицами 1,2, 3.</w:t>
      </w:r>
    </w:p>
    <w:p w:rsidR="00CD785F" w:rsidRPr="00CD785F" w:rsidRDefault="00CD785F" w:rsidP="00CD785F">
      <w:pPr>
        <w:spacing w:after="0" w:line="240" w:lineRule="auto"/>
        <w:jc w:val="both"/>
        <w:rPr>
          <w:rFonts w:ascii="XO Thames" w:eastAsia="Calibri" w:hAnsi="XO Thames" w:cs="XO Thames"/>
          <w:sz w:val="28"/>
          <w:szCs w:val="28"/>
        </w:rPr>
      </w:pP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CD785F" w:rsidRPr="00CD785F" w:rsidTr="007F0AF2">
        <w:tc>
          <w:tcPr>
            <w:tcW w:w="2392" w:type="dxa"/>
            <w:shd w:val="clear" w:color="auto" w:fill="auto"/>
          </w:tcPr>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Вид</w:t>
            </w: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снежно-ледяных </w:t>
            </w: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образований</w:t>
            </w:r>
          </w:p>
        </w:tc>
        <w:tc>
          <w:tcPr>
            <w:tcW w:w="2393" w:type="dxa"/>
            <w:shd w:val="clear" w:color="auto" w:fill="auto"/>
          </w:tcPr>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Категория дороги</w:t>
            </w:r>
          </w:p>
        </w:tc>
        <w:tc>
          <w:tcPr>
            <w:tcW w:w="2393" w:type="dxa"/>
            <w:shd w:val="clear" w:color="auto" w:fill="auto"/>
          </w:tcPr>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Группа улиц</w:t>
            </w:r>
          </w:p>
        </w:tc>
        <w:tc>
          <w:tcPr>
            <w:tcW w:w="2393" w:type="dxa"/>
            <w:shd w:val="clear" w:color="auto" w:fill="auto"/>
          </w:tcPr>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Срок устранения,</w:t>
            </w: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ч, не более</w:t>
            </w:r>
          </w:p>
        </w:tc>
      </w:tr>
      <w:tr w:rsidR="00CD785F" w:rsidRPr="00CD785F" w:rsidTr="007F0AF2">
        <w:tc>
          <w:tcPr>
            <w:tcW w:w="2392" w:type="dxa"/>
            <w:shd w:val="clear" w:color="auto" w:fill="auto"/>
          </w:tcPr>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рыхлый или талый снег</w:t>
            </w:r>
          </w:p>
          <w:p w:rsidR="00CD785F" w:rsidRPr="00CD785F" w:rsidRDefault="00CD785F" w:rsidP="00CD785F">
            <w:pPr>
              <w:spacing w:after="0" w:line="240" w:lineRule="auto"/>
              <w:jc w:val="both"/>
              <w:rPr>
                <w:rFonts w:ascii="Times New Roman" w:eastAsia="Calibri" w:hAnsi="Times New Roman" w:cs="Times New Roman"/>
                <w:sz w:val="28"/>
                <w:szCs w:val="28"/>
              </w:rPr>
            </w:pP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зимняя скользкость</w:t>
            </w:r>
          </w:p>
          <w:p w:rsidR="00CD785F" w:rsidRPr="00CD785F" w:rsidRDefault="00CD785F" w:rsidP="00CD785F">
            <w:pPr>
              <w:spacing w:after="0" w:line="240" w:lineRule="auto"/>
              <w:jc w:val="both"/>
              <w:rPr>
                <w:rFonts w:ascii="Times New Roman" w:eastAsia="Calibri" w:hAnsi="Times New Roman" w:cs="Times New Roman"/>
                <w:sz w:val="28"/>
                <w:szCs w:val="28"/>
              </w:rPr>
            </w:pPr>
          </w:p>
        </w:tc>
        <w:tc>
          <w:tcPr>
            <w:tcW w:w="2393" w:type="dxa"/>
            <w:shd w:val="clear" w:color="auto" w:fill="auto"/>
          </w:tcPr>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3-4</w:t>
            </w: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5 </w:t>
            </w:r>
          </w:p>
          <w:p w:rsidR="00CD785F" w:rsidRPr="00CD785F" w:rsidRDefault="00CD785F" w:rsidP="00CD785F">
            <w:pPr>
              <w:spacing w:after="0" w:line="240" w:lineRule="auto"/>
              <w:jc w:val="both"/>
              <w:rPr>
                <w:rFonts w:ascii="Times New Roman" w:eastAsia="Calibri" w:hAnsi="Times New Roman" w:cs="Times New Roman"/>
                <w:sz w:val="28"/>
                <w:szCs w:val="28"/>
              </w:rPr>
            </w:pP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3 </w:t>
            </w: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4   </w:t>
            </w: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5                  </w:t>
            </w:r>
          </w:p>
        </w:tc>
        <w:tc>
          <w:tcPr>
            <w:tcW w:w="2393" w:type="dxa"/>
            <w:shd w:val="clear" w:color="auto" w:fill="auto"/>
          </w:tcPr>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Д, Е</w:t>
            </w: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w:t>
            </w:r>
          </w:p>
          <w:p w:rsidR="00CD785F" w:rsidRPr="00CD785F" w:rsidRDefault="00CD785F" w:rsidP="00CD785F">
            <w:pPr>
              <w:spacing w:after="0" w:line="240" w:lineRule="auto"/>
              <w:jc w:val="both"/>
              <w:rPr>
                <w:rFonts w:ascii="Times New Roman" w:eastAsia="Calibri" w:hAnsi="Times New Roman" w:cs="Times New Roman"/>
                <w:sz w:val="28"/>
                <w:szCs w:val="28"/>
              </w:rPr>
            </w:pP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Г, Д</w:t>
            </w: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Е</w:t>
            </w: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                    </w:t>
            </w:r>
          </w:p>
        </w:tc>
        <w:tc>
          <w:tcPr>
            <w:tcW w:w="2393" w:type="dxa"/>
            <w:shd w:val="clear" w:color="auto" w:fill="auto"/>
          </w:tcPr>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6</w:t>
            </w: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12</w:t>
            </w:r>
          </w:p>
          <w:p w:rsidR="00CD785F" w:rsidRPr="00CD785F" w:rsidRDefault="00CD785F" w:rsidP="00CD785F">
            <w:pPr>
              <w:spacing w:after="0" w:line="240" w:lineRule="auto"/>
              <w:jc w:val="both"/>
              <w:rPr>
                <w:rFonts w:ascii="Times New Roman" w:eastAsia="Calibri" w:hAnsi="Times New Roman" w:cs="Times New Roman"/>
                <w:sz w:val="28"/>
                <w:szCs w:val="28"/>
              </w:rPr>
            </w:pP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5</w:t>
            </w: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6</w:t>
            </w: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12</w:t>
            </w:r>
          </w:p>
        </w:tc>
      </w:tr>
    </w:tbl>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w:t>
      </w: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Таблица №2</w:t>
      </w:r>
    </w:p>
    <w:tbl>
      <w:tblPr>
        <w:tblW w:w="964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4"/>
        <w:gridCol w:w="7351"/>
      </w:tblGrid>
      <w:tr w:rsidR="00CD785F" w:rsidRPr="00CD785F" w:rsidTr="007F0AF2">
        <w:trPr>
          <w:trHeight w:val="519"/>
        </w:trPr>
        <w:tc>
          <w:tcPr>
            <w:tcW w:w="2294" w:type="dxa"/>
            <w:tcBorders>
              <w:bottom w:val="single" w:sz="4" w:space="0" w:color="auto"/>
            </w:tcBorders>
          </w:tcPr>
          <w:p w:rsidR="00CD785F" w:rsidRPr="00CD785F" w:rsidRDefault="00CD785F" w:rsidP="00CD785F">
            <w:pPr>
              <w:spacing w:after="0" w:line="240" w:lineRule="auto"/>
              <w:jc w:val="both"/>
              <w:rPr>
                <w:rFonts w:ascii="Times New Roman" w:eastAsia="Calibri" w:hAnsi="Times New Roman" w:cs="Times New Roman"/>
                <w:b/>
                <w:sz w:val="28"/>
                <w:szCs w:val="28"/>
              </w:rPr>
            </w:pPr>
            <w:r w:rsidRPr="00CD785F">
              <w:rPr>
                <w:rFonts w:ascii="Times New Roman" w:eastAsia="Calibri" w:hAnsi="Times New Roman" w:cs="Times New Roman"/>
                <w:b/>
                <w:sz w:val="28"/>
                <w:szCs w:val="28"/>
              </w:rPr>
              <w:t>Вид образований</w:t>
            </w:r>
          </w:p>
        </w:tc>
        <w:tc>
          <w:tcPr>
            <w:tcW w:w="7351" w:type="dxa"/>
          </w:tcPr>
          <w:p w:rsidR="00CD785F" w:rsidRPr="00CD785F" w:rsidRDefault="00CD785F" w:rsidP="00CD785F">
            <w:pPr>
              <w:spacing w:after="0" w:line="240" w:lineRule="auto"/>
              <w:jc w:val="both"/>
              <w:rPr>
                <w:rFonts w:ascii="Times New Roman" w:eastAsia="Calibri" w:hAnsi="Times New Roman" w:cs="Times New Roman"/>
                <w:b/>
                <w:sz w:val="28"/>
                <w:szCs w:val="28"/>
              </w:rPr>
            </w:pPr>
            <w:r w:rsidRPr="00CD785F">
              <w:rPr>
                <w:rFonts w:ascii="Times New Roman" w:eastAsia="Calibri" w:hAnsi="Times New Roman" w:cs="Times New Roman"/>
                <w:b/>
                <w:sz w:val="28"/>
                <w:szCs w:val="28"/>
              </w:rPr>
              <w:t xml:space="preserve">                                описание</w:t>
            </w:r>
          </w:p>
        </w:tc>
      </w:tr>
      <w:tr w:rsidR="00CD785F" w:rsidRPr="00CD785F" w:rsidTr="007F0AF2">
        <w:trPr>
          <w:trHeight w:val="519"/>
        </w:trPr>
        <w:tc>
          <w:tcPr>
            <w:tcW w:w="9645" w:type="dxa"/>
            <w:gridSpan w:val="2"/>
            <w:tcBorders>
              <w:bottom w:val="single" w:sz="4" w:space="0" w:color="auto"/>
            </w:tcBorders>
          </w:tcPr>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СНЕГ</w:t>
            </w:r>
          </w:p>
        </w:tc>
      </w:tr>
      <w:tr w:rsidR="00CD785F" w:rsidRPr="00CD785F" w:rsidTr="007F0AF2">
        <w:trPr>
          <w:trHeight w:val="519"/>
        </w:trPr>
        <w:tc>
          <w:tcPr>
            <w:tcW w:w="2294" w:type="dxa"/>
            <w:tcBorders>
              <w:bottom w:val="single" w:sz="4" w:space="0" w:color="auto"/>
            </w:tcBorders>
          </w:tcPr>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Рыхлый снег</w:t>
            </w:r>
          </w:p>
        </w:tc>
        <w:tc>
          <w:tcPr>
            <w:tcW w:w="7351" w:type="dxa"/>
          </w:tcPr>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Неуплотненный слой снега, откладывающийся на </w:t>
            </w: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покрытии проезжей части, обочинах и тротуарах во время снегопада и метелей</w:t>
            </w:r>
          </w:p>
        </w:tc>
      </w:tr>
      <w:tr w:rsidR="00CD785F" w:rsidRPr="00CD785F" w:rsidTr="007F0AF2">
        <w:trPr>
          <w:trHeight w:val="586"/>
        </w:trPr>
        <w:tc>
          <w:tcPr>
            <w:tcW w:w="2294"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Талый снег</w:t>
            </w:r>
          </w:p>
        </w:tc>
        <w:tc>
          <w:tcPr>
            <w:tcW w:w="7351"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Снег, превращенный в жидкую массу противогололедными материалами, транспортными средствами и пешеходами</w:t>
            </w:r>
          </w:p>
        </w:tc>
      </w:tr>
      <w:tr w:rsidR="00CD785F" w:rsidRPr="00CD785F" w:rsidTr="007F0AF2">
        <w:trPr>
          <w:trHeight w:val="586"/>
        </w:trPr>
        <w:tc>
          <w:tcPr>
            <w:tcW w:w="9645" w:type="dxa"/>
            <w:gridSpan w:val="2"/>
          </w:tcPr>
          <w:p w:rsidR="00CD785F" w:rsidRPr="00CD785F" w:rsidRDefault="00CD785F" w:rsidP="00CD785F">
            <w:pPr>
              <w:jc w:val="center"/>
              <w:rPr>
                <w:rFonts w:ascii="Times New Roman" w:eastAsia="Calibri" w:hAnsi="Times New Roman" w:cs="Times New Roman"/>
                <w:sz w:val="28"/>
                <w:szCs w:val="28"/>
              </w:rPr>
            </w:pPr>
            <w:r w:rsidRPr="00CD785F">
              <w:rPr>
                <w:rFonts w:ascii="Times New Roman" w:eastAsia="Calibri" w:hAnsi="Times New Roman" w:cs="Times New Roman"/>
                <w:sz w:val="28"/>
                <w:szCs w:val="28"/>
              </w:rPr>
              <w:lastRenderedPageBreak/>
              <w:t>ЗИМНЯЯ СКОЛЬЗКОСТЬ</w:t>
            </w:r>
          </w:p>
        </w:tc>
      </w:tr>
      <w:tr w:rsidR="00CD785F" w:rsidRPr="00CD785F" w:rsidTr="007F0AF2">
        <w:trPr>
          <w:trHeight w:val="586"/>
        </w:trPr>
        <w:tc>
          <w:tcPr>
            <w:tcW w:w="2294"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Стекловидный лед, гололед</w:t>
            </w:r>
          </w:p>
        </w:tc>
        <w:tc>
          <w:tcPr>
            <w:tcW w:w="7351"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Лед на дорожном покрытии в виде гладкой пленки или шероховатой корки.</w:t>
            </w:r>
          </w:p>
        </w:tc>
      </w:tr>
      <w:tr w:rsidR="00CD785F" w:rsidRPr="00CD785F" w:rsidTr="007F0AF2">
        <w:trPr>
          <w:trHeight w:val="586"/>
        </w:trPr>
        <w:tc>
          <w:tcPr>
            <w:tcW w:w="2294"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Уплотненный снег, снежный накат</w:t>
            </w:r>
          </w:p>
        </w:tc>
        <w:tc>
          <w:tcPr>
            <w:tcW w:w="7351"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Слой снега, образующийся в результате его уплотнения на дорожном покрытии транспортными средствами, на посадочных площадках остановочных маршрутных транспортных средств, на тротуарах – пешеходами или механизированной уборкой.</w:t>
            </w:r>
          </w:p>
        </w:tc>
      </w:tr>
    </w:tbl>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Таблица №3</w:t>
      </w:r>
    </w:p>
    <w:tbl>
      <w:tblPr>
        <w:tblW w:w="952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7467"/>
      </w:tblGrid>
      <w:tr w:rsidR="00CD785F" w:rsidRPr="00CD785F" w:rsidTr="007F0AF2">
        <w:trPr>
          <w:trHeight w:val="737"/>
        </w:trPr>
        <w:tc>
          <w:tcPr>
            <w:tcW w:w="2060"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Группы улиц</w:t>
            </w:r>
          </w:p>
        </w:tc>
        <w:tc>
          <w:tcPr>
            <w:tcW w:w="7467"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Категории дорог и улиц городских и сельских поселений</w:t>
            </w:r>
          </w:p>
        </w:tc>
      </w:tr>
      <w:tr w:rsidR="00CD785F" w:rsidRPr="00CD785F" w:rsidTr="007F0AF2">
        <w:trPr>
          <w:trHeight w:val="2797"/>
        </w:trPr>
        <w:tc>
          <w:tcPr>
            <w:tcW w:w="2060"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Г</w:t>
            </w:r>
          </w:p>
          <w:p w:rsidR="00CD785F" w:rsidRPr="00CD785F" w:rsidRDefault="00CD785F" w:rsidP="00CD785F">
            <w:pPr>
              <w:rPr>
                <w:rFonts w:ascii="Times New Roman" w:eastAsia="Calibri" w:hAnsi="Times New Roman" w:cs="Times New Roman"/>
                <w:sz w:val="28"/>
                <w:szCs w:val="28"/>
              </w:rPr>
            </w:pPr>
          </w:p>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Д</w:t>
            </w:r>
          </w:p>
          <w:p w:rsidR="00CD785F" w:rsidRPr="00CD785F" w:rsidRDefault="00CD785F" w:rsidP="00CD785F">
            <w:pPr>
              <w:rPr>
                <w:rFonts w:ascii="Times New Roman" w:eastAsia="Calibri" w:hAnsi="Times New Roman" w:cs="Times New Roman"/>
                <w:sz w:val="28"/>
                <w:szCs w:val="28"/>
              </w:rPr>
            </w:pPr>
          </w:p>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Е</w:t>
            </w:r>
          </w:p>
        </w:tc>
        <w:tc>
          <w:tcPr>
            <w:tcW w:w="7467"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Магистральные улицы районного значения, пешеходно-транспортные поселковые дороги</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Улицы и дороги местного значения (кроме парковых), главные улицы, улицы в жилой застройке основные</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Улицы в жилой застройке второстепенные, проезды основные, велосипедные дорожки</w:t>
            </w:r>
          </w:p>
        </w:tc>
      </w:tr>
    </w:tbl>
    <w:p w:rsidR="00CD785F" w:rsidRPr="00CD785F" w:rsidRDefault="00CD785F" w:rsidP="00CD785F">
      <w:pPr>
        <w:rPr>
          <w:rFonts w:ascii="Times New Roman" w:eastAsia="Calibri" w:hAnsi="Times New Roman" w:cs="Times New Roman"/>
          <w:sz w:val="28"/>
          <w:szCs w:val="28"/>
        </w:rPr>
      </w:pP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4.6.6. Сроки уборки снега и устранения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устанавливаются в зависимости от вида снежно-ледяных образований и интенсивности движения пешеходов (велосипедистов)  в соответствии с таблицей 4. Наличие снега и зимней скользкости после окончания работ по их устранению.</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Таблица №4</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9"/>
        <w:gridCol w:w="77"/>
        <w:gridCol w:w="3260"/>
        <w:gridCol w:w="3304"/>
        <w:gridCol w:w="6"/>
      </w:tblGrid>
      <w:tr w:rsidR="00CD785F" w:rsidRPr="00CD785F" w:rsidTr="007F0AF2">
        <w:trPr>
          <w:gridAfter w:val="1"/>
          <w:wAfter w:w="6" w:type="dxa"/>
          <w:trHeight w:val="787"/>
        </w:trPr>
        <w:tc>
          <w:tcPr>
            <w:tcW w:w="2796" w:type="dxa"/>
            <w:gridSpan w:val="2"/>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Вид снежно-ледяных образований</w:t>
            </w:r>
          </w:p>
        </w:tc>
        <w:tc>
          <w:tcPr>
            <w:tcW w:w="3260"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Интенсивность движения пешеходов (велосипедистов), чел/ч</w:t>
            </w:r>
          </w:p>
        </w:tc>
        <w:tc>
          <w:tcPr>
            <w:tcW w:w="3304"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Сроки устранения (час), не более</w:t>
            </w:r>
          </w:p>
        </w:tc>
      </w:tr>
      <w:tr w:rsidR="00CD785F" w:rsidRPr="00CD785F" w:rsidTr="007F0AF2">
        <w:trPr>
          <w:gridAfter w:val="1"/>
          <w:wAfter w:w="6" w:type="dxa"/>
          <w:trHeight w:val="486"/>
        </w:trPr>
        <w:tc>
          <w:tcPr>
            <w:tcW w:w="2796" w:type="dxa"/>
            <w:gridSpan w:val="2"/>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Рыхлый и талый снег</w:t>
            </w:r>
          </w:p>
        </w:tc>
        <w:tc>
          <w:tcPr>
            <w:tcW w:w="3260"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более 250</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100-250</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lastRenderedPageBreak/>
              <w:t>менее 100</w:t>
            </w:r>
          </w:p>
        </w:tc>
        <w:tc>
          <w:tcPr>
            <w:tcW w:w="3304"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lastRenderedPageBreak/>
              <w:t xml:space="preserve">                    1</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2</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lastRenderedPageBreak/>
              <w:t xml:space="preserve">                     3</w:t>
            </w:r>
          </w:p>
        </w:tc>
      </w:tr>
      <w:tr w:rsidR="00CD785F" w:rsidRPr="00CD785F" w:rsidTr="007F0AF2">
        <w:trPr>
          <w:trHeight w:val="804"/>
        </w:trPr>
        <w:tc>
          <w:tcPr>
            <w:tcW w:w="2719"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lastRenderedPageBreak/>
              <w:t>Зимняя скользкость</w:t>
            </w:r>
          </w:p>
        </w:tc>
        <w:tc>
          <w:tcPr>
            <w:tcW w:w="3337" w:type="dxa"/>
            <w:gridSpan w:val="2"/>
            <w:shd w:val="clear" w:color="auto" w:fill="auto"/>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более 250</w:t>
            </w:r>
          </w:p>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100-250</w:t>
            </w:r>
          </w:p>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менее 100</w:t>
            </w:r>
          </w:p>
        </w:tc>
        <w:tc>
          <w:tcPr>
            <w:tcW w:w="3310" w:type="dxa"/>
            <w:gridSpan w:val="2"/>
            <w:shd w:val="clear" w:color="auto" w:fill="auto"/>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12</w:t>
            </w:r>
          </w:p>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18</w:t>
            </w:r>
          </w:p>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24</w:t>
            </w:r>
          </w:p>
        </w:tc>
      </w:tr>
    </w:tbl>
    <w:p w:rsidR="00CD785F" w:rsidRPr="00CD785F" w:rsidRDefault="00CD785F" w:rsidP="00CD785F">
      <w:pPr>
        <w:jc w:val="both"/>
        <w:rPr>
          <w:rFonts w:ascii="Times New Roman" w:eastAsia="Calibri" w:hAnsi="Times New Roman" w:cs="Times New Roman"/>
          <w:b/>
          <w:sz w:val="28"/>
          <w:szCs w:val="28"/>
        </w:rPr>
      </w:pPr>
      <w:r w:rsidRPr="00CD785F">
        <w:rPr>
          <w:rFonts w:ascii="Times New Roman" w:eastAsia="Calibri" w:hAnsi="Times New Roman" w:cs="Times New Roman"/>
          <w:sz w:val="28"/>
          <w:szCs w:val="28"/>
        </w:rPr>
        <w:t xml:space="preserve">           </w:t>
      </w:r>
      <w:r w:rsidRPr="00CD785F">
        <w:rPr>
          <w:rFonts w:ascii="Times New Roman" w:eastAsia="Calibri" w:hAnsi="Times New Roman" w:cs="Times New Roman"/>
          <w:b/>
          <w:sz w:val="28"/>
          <w:szCs w:val="28"/>
        </w:rPr>
        <w:t>Срок устранения отсчитывается с момента окончания снегопада.</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4.6.7. В избежание наката (уплотненного снега) на дорогах и тротуарах уборка снега должна производиться с начала снегопада и продолжаться до устранения последствий снегопада, мешающих нормальным условиям.</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4.6.8. Во время снегопада и (или) метели и до окончания снегоочистки на проезжей части дорог категории 3 (обычные автомобильные дороги с шириной полосы движения от 3,25 до 3,5 м) допускается наличие рыхлого (талого) снега толщиной не более 1 см, на дорогах категории 4 (обычные автомобильные дороги с шириной полосы движения от 3 до 3,25 м) – не более 2 см, на всех группах улиц – 5 см.</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4.6.9. На покрытии проезжей части возможно устройство уплотненного снежного покрова (далее – УСП) толщиной от 3 до 8 см в период зимнего содержания дорог с интенсивностью движения не более 1500 авт/сут.  На дорогах с УСП должно быть установлено ограничение максимальной скорости до 60 км/ч с помощью дорожных знаков 3.24 «Ограничение максимальной скорости», а также рекомендуется устанавливать знаки1.15 «Скользкая дорога» в соответствии с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УСП не должен иметь дефектов и рыхлого снега, влияющих на безопасность дорожного движения, устранение которых осуществляют в сроки в соответствии с таблицей 5. Удаление УСП при наступлении среднесуточной положительной температуры воздуха должно быть осуществлено в срок не более 2 суток.</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Таблица №5</w:t>
      </w:r>
    </w:p>
    <w:tbl>
      <w:tblPr>
        <w:tblW w:w="9544"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9"/>
        <w:gridCol w:w="1049"/>
        <w:gridCol w:w="2396"/>
      </w:tblGrid>
      <w:tr w:rsidR="00CD785F" w:rsidRPr="00CD785F" w:rsidTr="007F0AF2">
        <w:trPr>
          <w:trHeight w:val="452"/>
        </w:trPr>
        <w:tc>
          <w:tcPr>
            <w:tcW w:w="6099"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Вид дефекта</w:t>
            </w:r>
          </w:p>
        </w:tc>
        <w:tc>
          <w:tcPr>
            <w:tcW w:w="1049"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Размер</w:t>
            </w:r>
          </w:p>
        </w:tc>
        <w:tc>
          <w:tcPr>
            <w:tcW w:w="2396"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Срок устранения, (суток) не более</w:t>
            </w:r>
          </w:p>
        </w:tc>
      </w:tr>
      <w:tr w:rsidR="00CD785F" w:rsidRPr="00CD785F" w:rsidTr="007F0AF2">
        <w:trPr>
          <w:trHeight w:val="687"/>
        </w:trPr>
        <w:tc>
          <w:tcPr>
            <w:tcW w:w="6099"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lastRenderedPageBreak/>
              <w:t>Глубина колеи, см, более</w:t>
            </w:r>
          </w:p>
        </w:tc>
        <w:tc>
          <w:tcPr>
            <w:tcW w:w="1049"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3</w:t>
            </w:r>
          </w:p>
        </w:tc>
        <w:tc>
          <w:tcPr>
            <w:tcW w:w="2396"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2</w:t>
            </w:r>
          </w:p>
        </w:tc>
      </w:tr>
      <w:tr w:rsidR="00CD785F" w:rsidRPr="00CD785F" w:rsidTr="007F0AF2">
        <w:trPr>
          <w:trHeight w:val="720"/>
        </w:trPr>
        <w:tc>
          <w:tcPr>
            <w:tcW w:w="6099"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Отдельные возвышения и углубления (неровности) высотой/глубиной более 4 см и площадью, кв. м, более</w:t>
            </w:r>
          </w:p>
        </w:tc>
        <w:tc>
          <w:tcPr>
            <w:tcW w:w="1049"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0,09</w:t>
            </w:r>
          </w:p>
        </w:tc>
        <w:tc>
          <w:tcPr>
            <w:tcW w:w="2396" w:type="dxa"/>
          </w:tcPr>
          <w:p w:rsidR="00CD785F" w:rsidRPr="00CD785F" w:rsidRDefault="00CD785F" w:rsidP="00CD785F">
            <w:pPr>
              <w:rPr>
                <w:rFonts w:ascii="Times New Roman" w:eastAsia="Calibri" w:hAnsi="Times New Roman" w:cs="Times New Roman"/>
                <w:sz w:val="28"/>
                <w:szCs w:val="28"/>
              </w:rPr>
            </w:pPr>
          </w:p>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2</w:t>
            </w:r>
          </w:p>
        </w:tc>
      </w:tr>
      <w:tr w:rsidR="00CD785F" w:rsidRPr="00CD785F" w:rsidTr="007F0AF2">
        <w:trPr>
          <w:trHeight w:val="620"/>
        </w:trPr>
        <w:tc>
          <w:tcPr>
            <w:tcW w:w="6099"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Рыхлый свежевыпавший снег на УСП толщиной, см, более</w:t>
            </w:r>
          </w:p>
        </w:tc>
        <w:tc>
          <w:tcPr>
            <w:tcW w:w="1049"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8,00</w:t>
            </w:r>
          </w:p>
        </w:tc>
        <w:tc>
          <w:tcPr>
            <w:tcW w:w="2396" w:type="dxa"/>
          </w:tcPr>
          <w:p w:rsidR="00CD785F" w:rsidRPr="00CD785F" w:rsidRDefault="00CD785F" w:rsidP="00CD785F">
            <w:pPr>
              <w:rPr>
                <w:rFonts w:ascii="Times New Roman" w:eastAsia="Calibri" w:hAnsi="Times New Roman" w:cs="Times New Roman"/>
                <w:sz w:val="28"/>
                <w:szCs w:val="28"/>
              </w:rPr>
            </w:pPr>
          </w:p>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6</w:t>
            </w:r>
          </w:p>
        </w:tc>
      </w:tr>
    </w:tbl>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4.7. Формирование снежных валов. </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4.7.1. Снежные валы на обочинах дорог категории 3-4 (обычные автомобильные дороги с шириной полосы движения от 3 до 3,5 м) рекомендуется устанавливать высотой не более 1,0 м.</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4.7.2. На улицах:</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снег с проезжей части для временного размещения убирают в лотковую часть, на разделительную полосу или обочину и формируют в виде валов шириной не более 1,5 м с разрывами длиной 2,0 – 2,5 м;</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 устройство разрывов и очистку водосточных решеток осуществляют в течение 16 часов после окончания снегопада;</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 в лотковой части снежный вал формируют на расстоянии 0,5 м от бортового камня или барьерного ограждения для пропуска талых вод;</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перемещение снега  на бортовой камень, тротуары, газоны при формировании вала не допускается;</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 вывоз сформированных снежных валов с улиц групп Г, Д (магистральные улицы районного значения, пешеходно - транспортные, поселковые дороги, улицы и дороги местного значения (кроме парковых), главные улицы в жилой застройке основные) осуществляют в течение 9 дней, групп Е (улицы в жилой застройке второстепенные, проезды основные, велосипедные дорожки) – в течение 12 дней с момента окончания снегопада.</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4.7.3. Формирование снежных валов  на дорогах не допускается:</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перед железнодорожным переездом в зоне треугольника видимости с размерами сторон, определяемыми в соответствии с пунктом 7.2 ГОСТ Р 50579-2017, вне обочины высотой более 0,5 м;</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lastRenderedPageBreak/>
        <w:t>- перед пересечениями в одном уровне в зоне треугольника видимости с размерами сторон, определяемыми в соответствии с пунктом 7.1 ГОСТ Р 50579-2017, вне обочины высотой более 0,5 м;</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таблицы 6 – высотой более 0,5 м;</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на разделительной полосе шириной менее 5 м;</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на разделительной полосе шириной 5 м и более при отсутствии ограждения – высотой более 1 м; </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на тротуарах.</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Таблица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862"/>
        <w:gridCol w:w="3191"/>
      </w:tblGrid>
      <w:tr w:rsidR="00CD785F" w:rsidRPr="00CD785F" w:rsidTr="007F0AF2">
        <w:tc>
          <w:tcPr>
            <w:tcW w:w="2518" w:type="dxa"/>
            <w:shd w:val="clear" w:color="auto" w:fill="auto"/>
          </w:tcPr>
          <w:p w:rsidR="00CD785F" w:rsidRPr="00CD785F" w:rsidRDefault="00CD785F" w:rsidP="00CD785F">
            <w:pPr>
              <w:spacing w:after="0" w:line="240" w:lineRule="auto"/>
              <w:rPr>
                <w:rFonts w:ascii="Times New Roman" w:eastAsia="Calibri" w:hAnsi="Times New Roman" w:cs="Times New Roman"/>
                <w:b/>
                <w:sz w:val="28"/>
                <w:szCs w:val="28"/>
              </w:rPr>
            </w:pPr>
            <w:r w:rsidRPr="00CD785F">
              <w:rPr>
                <w:rFonts w:ascii="Times New Roman" w:eastAsia="Calibri" w:hAnsi="Times New Roman" w:cs="Times New Roman"/>
                <w:b/>
                <w:sz w:val="28"/>
                <w:szCs w:val="28"/>
              </w:rPr>
              <w:t>Категории  дороги</w:t>
            </w:r>
          </w:p>
        </w:tc>
        <w:tc>
          <w:tcPr>
            <w:tcW w:w="3862" w:type="dxa"/>
            <w:shd w:val="clear" w:color="auto" w:fill="auto"/>
          </w:tcPr>
          <w:p w:rsidR="00CD785F" w:rsidRPr="00CD785F" w:rsidRDefault="00CD785F" w:rsidP="00CD785F">
            <w:pPr>
              <w:spacing w:after="0" w:line="240" w:lineRule="auto"/>
              <w:rPr>
                <w:rFonts w:ascii="Times New Roman" w:eastAsia="Calibri" w:hAnsi="Times New Roman" w:cs="Times New Roman"/>
                <w:b/>
                <w:sz w:val="28"/>
                <w:szCs w:val="28"/>
              </w:rPr>
            </w:pPr>
            <w:r w:rsidRPr="00CD785F">
              <w:rPr>
                <w:rFonts w:ascii="Times New Roman" w:eastAsia="Calibri" w:hAnsi="Times New Roman" w:cs="Times New Roman"/>
                <w:b/>
                <w:sz w:val="28"/>
                <w:szCs w:val="28"/>
              </w:rPr>
              <w:t>Элемент дороги</w:t>
            </w:r>
          </w:p>
        </w:tc>
        <w:tc>
          <w:tcPr>
            <w:tcW w:w="3191" w:type="dxa"/>
            <w:shd w:val="clear" w:color="auto" w:fill="auto"/>
          </w:tcPr>
          <w:p w:rsidR="00CD785F" w:rsidRPr="00CD785F" w:rsidRDefault="00CD785F" w:rsidP="00CD785F">
            <w:pPr>
              <w:spacing w:after="0" w:line="240" w:lineRule="auto"/>
              <w:rPr>
                <w:rFonts w:ascii="Times New Roman" w:eastAsia="Calibri" w:hAnsi="Times New Roman" w:cs="Times New Roman"/>
                <w:b/>
                <w:sz w:val="28"/>
                <w:szCs w:val="28"/>
              </w:rPr>
            </w:pPr>
            <w:r w:rsidRPr="00CD785F">
              <w:rPr>
                <w:rFonts w:ascii="Times New Roman" w:eastAsia="Calibri" w:hAnsi="Times New Roman" w:cs="Times New Roman"/>
                <w:b/>
                <w:sz w:val="28"/>
                <w:szCs w:val="28"/>
              </w:rPr>
              <w:t>Расстояние до элемента дороги, м, не менее</w:t>
            </w:r>
          </w:p>
        </w:tc>
      </w:tr>
      <w:tr w:rsidR="00CD785F" w:rsidRPr="00CD785F" w:rsidTr="007F0AF2">
        <w:tc>
          <w:tcPr>
            <w:tcW w:w="2518" w:type="dxa"/>
            <w:vMerge w:val="restart"/>
            <w:shd w:val="clear" w:color="auto" w:fill="auto"/>
          </w:tcPr>
          <w:p w:rsidR="00CD785F" w:rsidRPr="00CD785F" w:rsidRDefault="00CD785F" w:rsidP="00CD785F">
            <w:pPr>
              <w:spacing w:after="0" w:line="240" w:lineRule="auto"/>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w:t>
            </w:r>
          </w:p>
          <w:p w:rsidR="00CD785F" w:rsidRPr="00CD785F" w:rsidRDefault="00CD785F" w:rsidP="00CD785F">
            <w:pPr>
              <w:spacing w:after="0" w:line="240" w:lineRule="auto"/>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3-5</w:t>
            </w:r>
          </w:p>
        </w:tc>
        <w:tc>
          <w:tcPr>
            <w:tcW w:w="3862" w:type="dxa"/>
            <w:shd w:val="clear" w:color="auto" w:fill="auto"/>
          </w:tcPr>
          <w:p w:rsidR="00CD785F" w:rsidRPr="00CD785F" w:rsidRDefault="00CD785F" w:rsidP="00CD785F">
            <w:pPr>
              <w:spacing w:after="0" w:line="240" w:lineRule="auto"/>
              <w:rPr>
                <w:rFonts w:ascii="Times New Roman" w:eastAsia="Calibri" w:hAnsi="Times New Roman" w:cs="Times New Roman"/>
                <w:sz w:val="28"/>
                <w:szCs w:val="28"/>
              </w:rPr>
            </w:pPr>
            <w:r w:rsidRPr="00CD785F">
              <w:rPr>
                <w:rFonts w:ascii="Times New Roman" w:eastAsia="Calibri" w:hAnsi="Times New Roman" w:cs="Times New Roman"/>
                <w:sz w:val="28"/>
                <w:szCs w:val="28"/>
              </w:rPr>
              <w:t>Железнодорожный переезд</w:t>
            </w:r>
          </w:p>
        </w:tc>
        <w:tc>
          <w:tcPr>
            <w:tcW w:w="3191" w:type="dxa"/>
            <w:shd w:val="clear" w:color="auto" w:fill="auto"/>
          </w:tcPr>
          <w:p w:rsidR="00CD785F" w:rsidRPr="00CD785F" w:rsidRDefault="00CD785F" w:rsidP="00CD785F">
            <w:pPr>
              <w:spacing w:after="0" w:line="240" w:lineRule="auto"/>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400</w:t>
            </w:r>
          </w:p>
        </w:tc>
      </w:tr>
      <w:tr w:rsidR="00CD785F" w:rsidRPr="00CD785F" w:rsidTr="007F0AF2">
        <w:tc>
          <w:tcPr>
            <w:tcW w:w="2518" w:type="dxa"/>
            <w:vMerge/>
            <w:shd w:val="clear" w:color="auto" w:fill="auto"/>
          </w:tcPr>
          <w:p w:rsidR="00CD785F" w:rsidRPr="00CD785F" w:rsidRDefault="00CD785F" w:rsidP="00CD785F">
            <w:pPr>
              <w:spacing w:after="0" w:line="240" w:lineRule="auto"/>
              <w:rPr>
                <w:rFonts w:ascii="Times New Roman" w:eastAsia="Calibri" w:hAnsi="Times New Roman" w:cs="Times New Roman"/>
                <w:sz w:val="28"/>
                <w:szCs w:val="28"/>
              </w:rPr>
            </w:pPr>
          </w:p>
        </w:tc>
        <w:tc>
          <w:tcPr>
            <w:tcW w:w="3862" w:type="dxa"/>
            <w:shd w:val="clear" w:color="auto" w:fill="auto"/>
          </w:tcPr>
          <w:p w:rsidR="00CD785F" w:rsidRPr="00CD785F" w:rsidRDefault="00CD785F" w:rsidP="00CD785F">
            <w:pPr>
              <w:spacing w:after="0" w:line="240" w:lineRule="auto"/>
              <w:rPr>
                <w:rFonts w:ascii="Times New Roman" w:eastAsia="Calibri" w:hAnsi="Times New Roman" w:cs="Times New Roman"/>
                <w:sz w:val="28"/>
                <w:szCs w:val="28"/>
              </w:rPr>
            </w:pPr>
            <w:r w:rsidRPr="00CD785F">
              <w:rPr>
                <w:rFonts w:ascii="Times New Roman" w:eastAsia="Calibri" w:hAnsi="Times New Roman" w:cs="Times New Roman"/>
                <w:sz w:val="28"/>
                <w:szCs w:val="28"/>
              </w:rPr>
              <w:t>Пересечение в одном уровне</w:t>
            </w:r>
          </w:p>
        </w:tc>
        <w:tc>
          <w:tcPr>
            <w:tcW w:w="3191" w:type="dxa"/>
            <w:shd w:val="clear" w:color="auto" w:fill="auto"/>
          </w:tcPr>
          <w:p w:rsidR="00CD785F" w:rsidRPr="00CD785F" w:rsidRDefault="00CD785F" w:rsidP="00CD785F">
            <w:pPr>
              <w:spacing w:after="0" w:line="240" w:lineRule="auto"/>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150</w:t>
            </w:r>
          </w:p>
        </w:tc>
      </w:tr>
      <w:tr w:rsidR="00CD785F" w:rsidRPr="00CD785F" w:rsidTr="007F0AF2">
        <w:tc>
          <w:tcPr>
            <w:tcW w:w="2518" w:type="dxa"/>
            <w:vMerge/>
            <w:shd w:val="clear" w:color="auto" w:fill="auto"/>
          </w:tcPr>
          <w:p w:rsidR="00CD785F" w:rsidRPr="00CD785F" w:rsidRDefault="00CD785F" w:rsidP="00CD785F">
            <w:pPr>
              <w:spacing w:after="0" w:line="240" w:lineRule="auto"/>
              <w:rPr>
                <w:rFonts w:ascii="Times New Roman" w:eastAsia="Calibri" w:hAnsi="Times New Roman" w:cs="Times New Roman"/>
                <w:sz w:val="28"/>
                <w:szCs w:val="28"/>
              </w:rPr>
            </w:pPr>
          </w:p>
        </w:tc>
        <w:tc>
          <w:tcPr>
            <w:tcW w:w="3862" w:type="dxa"/>
            <w:shd w:val="clear" w:color="auto" w:fill="auto"/>
          </w:tcPr>
          <w:p w:rsidR="00CD785F" w:rsidRPr="00CD785F" w:rsidRDefault="00CD785F" w:rsidP="00CD785F">
            <w:pPr>
              <w:spacing w:after="0" w:line="240" w:lineRule="auto"/>
              <w:rPr>
                <w:rFonts w:ascii="Times New Roman" w:eastAsia="Calibri" w:hAnsi="Times New Roman" w:cs="Times New Roman"/>
                <w:sz w:val="28"/>
                <w:szCs w:val="28"/>
              </w:rPr>
            </w:pPr>
            <w:r w:rsidRPr="00CD785F">
              <w:rPr>
                <w:rFonts w:ascii="Times New Roman" w:eastAsia="Calibri" w:hAnsi="Times New Roman" w:cs="Times New Roman"/>
                <w:sz w:val="28"/>
                <w:szCs w:val="28"/>
              </w:rPr>
              <w:t>Остановочный пункт маршрутных транспортных средств</w:t>
            </w:r>
          </w:p>
        </w:tc>
        <w:tc>
          <w:tcPr>
            <w:tcW w:w="3191" w:type="dxa"/>
            <w:shd w:val="clear" w:color="auto" w:fill="auto"/>
          </w:tcPr>
          <w:p w:rsidR="00CD785F" w:rsidRPr="00CD785F" w:rsidRDefault="00CD785F" w:rsidP="00CD785F">
            <w:pPr>
              <w:spacing w:after="0" w:line="240" w:lineRule="auto"/>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20</w:t>
            </w:r>
          </w:p>
        </w:tc>
      </w:tr>
      <w:tr w:rsidR="00CD785F" w:rsidRPr="00CD785F" w:rsidTr="007F0AF2">
        <w:tc>
          <w:tcPr>
            <w:tcW w:w="2518" w:type="dxa"/>
            <w:vMerge/>
            <w:shd w:val="clear" w:color="auto" w:fill="auto"/>
          </w:tcPr>
          <w:p w:rsidR="00CD785F" w:rsidRPr="00CD785F" w:rsidRDefault="00CD785F" w:rsidP="00CD785F">
            <w:pPr>
              <w:spacing w:after="0" w:line="240" w:lineRule="auto"/>
              <w:rPr>
                <w:rFonts w:ascii="Times New Roman" w:eastAsia="Calibri" w:hAnsi="Times New Roman" w:cs="Times New Roman"/>
                <w:sz w:val="28"/>
                <w:szCs w:val="28"/>
              </w:rPr>
            </w:pPr>
          </w:p>
        </w:tc>
        <w:tc>
          <w:tcPr>
            <w:tcW w:w="3862" w:type="dxa"/>
            <w:shd w:val="clear" w:color="auto" w:fill="auto"/>
          </w:tcPr>
          <w:p w:rsidR="00CD785F" w:rsidRPr="00CD785F" w:rsidRDefault="00CD785F" w:rsidP="00CD785F">
            <w:pPr>
              <w:spacing w:after="0" w:line="240" w:lineRule="auto"/>
              <w:rPr>
                <w:rFonts w:ascii="Times New Roman" w:eastAsia="Calibri" w:hAnsi="Times New Roman" w:cs="Times New Roman"/>
                <w:sz w:val="28"/>
                <w:szCs w:val="28"/>
              </w:rPr>
            </w:pPr>
            <w:r w:rsidRPr="00CD785F">
              <w:rPr>
                <w:rFonts w:ascii="Times New Roman" w:eastAsia="Calibri" w:hAnsi="Times New Roman" w:cs="Times New Roman"/>
                <w:sz w:val="28"/>
                <w:szCs w:val="28"/>
              </w:rPr>
              <w:t>Пешеходный переход</w:t>
            </w:r>
          </w:p>
        </w:tc>
        <w:tc>
          <w:tcPr>
            <w:tcW w:w="3191" w:type="dxa"/>
            <w:shd w:val="clear" w:color="auto" w:fill="auto"/>
          </w:tcPr>
          <w:p w:rsidR="00CD785F" w:rsidRPr="00CD785F" w:rsidRDefault="00CD785F" w:rsidP="00CD785F">
            <w:pPr>
              <w:spacing w:after="0" w:line="240" w:lineRule="auto"/>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15</w:t>
            </w:r>
          </w:p>
        </w:tc>
      </w:tr>
    </w:tbl>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4.7.4. Формирование снежных валов на улицах не допускается:</w:t>
      </w:r>
    </w:p>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 на пересечениях улиц (дорог) в одном уровне  и вблизи железнодорожных переездов в пределах треугольника видимости;</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 ближе 10 м от пешеходного перехода;</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 ближе 20 м от остановочного пункта маршрутных транспортных средств;</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 на тротуарах.</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4.7.5. Формирование снежных валов не допускается на мостовых сооружениях дорог и улиц.</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4.8. Работа по уборке снега и зимней скользкости при необходимости должна сопровождаться посыпкой проезжей части и тротуаров противогололедными материалами (смесями). Время на обработку всей площади тротуаров не должно превышать 3 часов с начала снегопада.</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lastRenderedPageBreak/>
        <w:t>- Обработка противогололедными материалами должна производиться с начала снегопада или появления гололеда. В случае получения от метеорологической службы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 С начала снегопада в первую очередь обрабатываются противогололедными материалами наиболее опасные для движения транспорта участки улиц – крутые спуски, повороты и подъемы, мосты, остановки пассажирского транспорта, площади. По окончании обработки наиболее опасных для движения транспорта участков необходимо приступить к сплошной обработке протвогололедными материалами проезжей части дорог с твердым покрытием.</w:t>
      </w:r>
    </w:p>
    <w:p w:rsidR="00CD785F" w:rsidRPr="00CD785F" w:rsidRDefault="00CD785F" w:rsidP="00CD785F">
      <w:pPr>
        <w:spacing w:after="0"/>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 Для очистки дорожных покрытий допускается сочетание механизированной очистки с использованием противогололедных материалов и реагентов, разрешенных к применению в соответствии с законодательством Российской Федерации.</w:t>
      </w:r>
    </w:p>
    <w:p w:rsidR="00CD785F" w:rsidRPr="00CD785F" w:rsidRDefault="00CD785F" w:rsidP="00CD785F">
      <w:pPr>
        <w:spacing w:after="0"/>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Тротуары должны обрабатываться противогололедными материалами без применения хлоридов. </w:t>
      </w:r>
    </w:p>
    <w:p w:rsidR="00CD785F" w:rsidRPr="00CD785F" w:rsidRDefault="00CD785F" w:rsidP="00CD785F">
      <w:pPr>
        <w:spacing w:after="0"/>
        <w:jc w:val="both"/>
        <w:rPr>
          <w:rFonts w:ascii="Times New Roman" w:eastAsia="Calibri" w:hAnsi="Times New Roman" w:cs="Times New Roman"/>
          <w:sz w:val="28"/>
          <w:szCs w:val="28"/>
        </w:rPr>
      </w:pPr>
    </w:p>
    <w:p w:rsidR="00CD785F" w:rsidRPr="00CD785F" w:rsidRDefault="00CD785F" w:rsidP="00CD785F">
      <w:pPr>
        <w:spacing w:after="0"/>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4.9. Удаление наледей на тротуарах, дорогах, проездах, появляющихся в зимнее время в результате аварий на сетях инженерно-технического обеспечения, осуществляется правообладателями указанных сетей в сроки, предусмотренные пунктами 4.6.5, 4.6.6 настоящих Правил.</w:t>
      </w:r>
    </w:p>
    <w:p w:rsidR="00CD785F" w:rsidRPr="00CD785F" w:rsidRDefault="00CD785F" w:rsidP="00CD785F">
      <w:pPr>
        <w:spacing w:after="0"/>
        <w:jc w:val="both"/>
        <w:rPr>
          <w:rFonts w:ascii="Times New Roman" w:eastAsia="Calibri" w:hAnsi="Times New Roman" w:cs="Times New Roman"/>
          <w:sz w:val="28"/>
          <w:szCs w:val="28"/>
        </w:rPr>
      </w:pPr>
    </w:p>
    <w:p w:rsidR="00CD785F" w:rsidRPr="00CD785F" w:rsidRDefault="00CD785F" w:rsidP="00CD785F">
      <w:pPr>
        <w:spacing w:after="0"/>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4.10. Владельцы контейнерных площадок обязаны в зимний период очищать контейнерную площадку от снега, льда по мере необходимости.</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4.11. Очистка кровель и элементов фасадов зданий от снега, наледи и сосулек.</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4.11.1. Собственники зданий и сооружений, временных объектов, а также помещений многоквартирного дома, собственники вывесок, указателей, рекламных конструкций или  уполномоченные ими лица обязаны производить своевременную очистку кровель, выступающих частей фасадов (балконов, карнизов, козырьков (слой снега не более 20 см), водосточных труб, вывесок) от снега, наледи и сосулек, исключающую создание угрозы для жизни и здоровья людей. Очистка кровель и элементов фасадов зданий от наледеобразований на сторонах, выходящих на пешеходные зоны, должна </w:t>
      </w:r>
      <w:r w:rsidRPr="00CD785F">
        <w:rPr>
          <w:rFonts w:ascii="Times New Roman" w:eastAsia="Calibri" w:hAnsi="Times New Roman" w:cs="Times New Roman"/>
          <w:sz w:val="28"/>
          <w:szCs w:val="28"/>
        </w:rPr>
        <w:lastRenderedPageBreak/>
        <w:t>производиться немедленно по мере их образования с предварительной установкой ограждения опасных участков.</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4.11.2. Крыши с наружным водоотводом необходимо периодически очищать от снега, не допуская его накопления более 30 см.</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4.11.3. Очистка крыш зданий и элементов фасадов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назначить дежурных, оградить места сброса снега и наледи.</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4.11.4.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-Уборка сброшенных снега и наледи осуществляется сразу после окончания работ по очистке кровель. Обязанность по уборке (вывозу) сброшенных снега и наледи возлагается на собственников зданий, строений, сооружений, с кровель которых был осуществлен сброс, на лиц, ответственных за содержание таких зданий, строений, сооружений.</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-Запрещается сбрасывать снег, лед и бытовые отходы в воронки водосточных труб.</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4.11.5. Снегоочистка кровель зданий осуществляется при отсутствии транспортных средств в местах сброса снега и наледи.</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4.11.6. Для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этих зданий и сооружений с соблюдением мер предосторожности: назначением дежурных, ограждением тротуаров сигнальной лентой, оснащением страховочным оборудованием лиц, работающих на высоте. </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4.12. Дорожки и площадки парков, скверов, бульваров очищаются от снега и наледи, в случае гололеда обрабатываются противогололедными материалами.</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lastRenderedPageBreak/>
        <w:t>4.13. Вывоз снега осуществляется в специально отведенные и подготовленные места для приема снега (снегосвалки, снегоплавильные камеры, площадки для вывоза снега).</w:t>
      </w:r>
    </w:p>
    <w:p w:rsidR="00CD785F" w:rsidRPr="00CD785F" w:rsidRDefault="00CD785F" w:rsidP="00CD785F">
      <w:pPr>
        <w:jc w:val="both"/>
        <w:rPr>
          <w:rFonts w:ascii="Times New Roman" w:eastAsia="Calibri" w:hAnsi="Times New Roman" w:cs="Times New Roman"/>
          <w:b/>
          <w:sz w:val="28"/>
          <w:szCs w:val="28"/>
        </w:rPr>
      </w:pPr>
      <w:r w:rsidRPr="00CD785F">
        <w:rPr>
          <w:rFonts w:ascii="Times New Roman" w:eastAsia="Calibri" w:hAnsi="Times New Roman" w:cs="Times New Roman"/>
          <w:sz w:val="28"/>
          <w:szCs w:val="28"/>
        </w:rPr>
        <w:t xml:space="preserve">          </w:t>
      </w:r>
      <w:r w:rsidRPr="00CD785F">
        <w:rPr>
          <w:rFonts w:ascii="Times New Roman" w:eastAsia="Calibri" w:hAnsi="Times New Roman" w:cs="Times New Roman"/>
          <w:b/>
          <w:sz w:val="28"/>
          <w:szCs w:val="28"/>
        </w:rPr>
        <w:t>5. Уборка территории в весенне-летний период.</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5.1. Весенне-летний период устанавливается с 16 апреля по 15 октября. Указанный период может быть скорректирован правовым актом администрации сельского поселения.</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Ежегодно при переходе на уборку в весенне-летний период необходимо тщательно очистить дороги, улицы, тротуары и лотки, внутриквартальные проезды, пешеходные дорожки и площадки с усовершенствованным покрытием от наносов, а всю территорию – от накопившихся за зиму загрязнений с последующим вывозом.</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5.2. Поддерживающая уборка мест массового пребывания людей (подходы к вокзалам, территории рынков, торговые зоны, тротуары и дорожки в парках, скверах, садах, бульварах) производиться в период с 7 часов до 19 часов.</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-Уборка дорожных покрытий и тротуаров должна производиться с 22 часов до 7 часов (при этом необходимо применять меры, предупреждающие шум), а в случае возникновения обстоятельств непреодолимой силы (чрезвычайные ситуации, стихийные бедствия, обильные осадки) – круглосуточно до устранения последствий обстоятельств непреодолимой силы.</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5.3. Мойка дорожных покрытий проезжей части площадей,улиц и проездов производиться в ночное (с 22 часов  до 7 часов) и дневное время. При мойке проезжей части не допускается выбивание струей воды смета и мусора на тротуары, газоны, посадочные площадки, павильоны остановок общественного транспорта, близко распложенные фасады зданий, объекты торговли и т. д.</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-В жаркие дни (при температуре воздуха свыше + 30 градусов С) поливка дорожных покрытий производится в период с 12 часов до 16 часов.</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 Подметание дорожных покрытий улиц осуществляется с предварительным увлажнением дорожных покрытий. </w:t>
      </w:r>
    </w:p>
    <w:p w:rsidR="00CD785F" w:rsidRPr="00CD785F" w:rsidRDefault="00CD785F" w:rsidP="00CD785F">
      <w:pPr>
        <w:jc w:val="both"/>
        <w:rPr>
          <w:rFonts w:ascii="Times New Roman" w:eastAsia="Calibri" w:hAnsi="Times New Roman" w:cs="Times New Roman"/>
          <w:b/>
          <w:sz w:val="28"/>
          <w:szCs w:val="28"/>
        </w:rPr>
      </w:pPr>
      <w:r w:rsidRPr="00CD785F">
        <w:rPr>
          <w:rFonts w:ascii="Times New Roman" w:eastAsia="Calibri" w:hAnsi="Times New Roman" w:cs="Times New Roman"/>
          <w:b/>
          <w:sz w:val="28"/>
          <w:szCs w:val="28"/>
        </w:rPr>
        <w:t>5.4. Требования к уборке дорог в весенне-летний период:</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проезжая часть полностью очищается от всякого вида загрязнений и промывается;</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lastRenderedPageBreak/>
        <w:t>- лотковые зоны не должны иметь грунтово-песчаных наносов и загрязнений различным мусором;</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-тротуары и расположенные на них посадочные площадки остановок общественного транспорта полностью очищаются от грунтово-песчаных наносов, различного мусора, промываются.</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5.5. Обочины дорог очищаются от крупногабаритного и другого мусора. На обочинах дорог высота травяного покрова не должна превышать 15 см. Покос травы производится с последующим вывозом.</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5.6 В период листопада производится уборка  опавшей листвы на газонах вдоль улиц, дворовых территориях и вывоз в установленные места. .При этом запрещается сгребание листвы к комлевой части зеленых насаждений и ее складирование на контейнерных площадках.</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6. Уборка дворовых территорий.</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6.1. Уборка дворовых территорий должна производиться лицами, ответственными за уборку территорий, указанными в пункте 4.1 настоящих Правил.</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6.2. Дворовые проезды и тротуары ежедневно убираются от смета, пыли, мелкого бытового мусора, снега до 8 часов.</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-Чистота на придомовых территориях, дворовых проездах и тротуарах, в местах массового посещения поддерживается в течение дня.</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-Уборка упавших деревьев и обломленных веток с дворовых территорий, дворовых проездов и тротуаров производится незамедлительно не позднее 6 часов с момента обнаружения.</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6.3. Места, недоступные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-В местах съезда и выезда уборочных машин на тротуаре должны быть установлены пандусы из асфальтобетона или местные понижения бортового камня. Ширина пандуса должна быть на 0,5 м больше ширины машины.</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6.4. Лица, ответственные за уборку территорий,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w:t>
      </w:r>
      <w:r w:rsidRPr="00CD785F">
        <w:rPr>
          <w:rFonts w:ascii="Times New Roman" w:eastAsia="Calibri" w:hAnsi="Times New Roman" w:cs="Times New Roman"/>
          <w:sz w:val="28"/>
          <w:szCs w:val="28"/>
        </w:rPr>
        <w:lastRenderedPageBreak/>
        <w:t>(пожарные гидранты, водоемы), расположенным на обслуживаемой территории.</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-Материалы и оборудование во дворах следует складировать на специально выделенных площадках.</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6.5. Особенности уборки тротуаров устанавливаются в зависимости от класса тротуара в соответствии с таблицей №7.</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Таблица №7</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6"/>
        <w:gridCol w:w="7423"/>
      </w:tblGrid>
      <w:tr w:rsidR="00CD785F" w:rsidRPr="00CD785F" w:rsidTr="007F0AF2">
        <w:trPr>
          <w:trHeight w:val="419"/>
        </w:trPr>
        <w:tc>
          <w:tcPr>
            <w:tcW w:w="1786"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Класс тротуара</w:t>
            </w:r>
          </w:p>
        </w:tc>
        <w:tc>
          <w:tcPr>
            <w:tcW w:w="7423"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Среднее количество пешеходов в час, полученное в результате подсчета пешеходов 8 д 18 ч в полосе движения шиной 0,75 м</w:t>
            </w:r>
          </w:p>
        </w:tc>
      </w:tr>
      <w:tr w:rsidR="00CD785F" w:rsidRPr="00CD785F" w:rsidTr="007F0AF2">
        <w:trPr>
          <w:trHeight w:val="419"/>
        </w:trPr>
        <w:tc>
          <w:tcPr>
            <w:tcW w:w="1786"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1</w:t>
            </w:r>
          </w:p>
        </w:tc>
        <w:tc>
          <w:tcPr>
            <w:tcW w:w="7423"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при движении до 50 чел/ч</w:t>
            </w:r>
          </w:p>
        </w:tc>
      </w:tr>
      <w:tr w:rsidR="00CD785F" w:rsidRPr="00CD785F" w:rsidTr="007F0AF2">
        <w:trPr>
          <w:trHeight w:val="536"/>
        </w:trPr>
        <w:tc>
          <w:tcPr>
            <w:tcW w:w="1786"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2</w:t>
            </w:r>
          </w:p>
        </w:tc>
        <w:tc>
          <w:tcPr>
            <w:tcW w:w="7423"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при движении от 51 до 100 чел/ч</w:t>
            </w:r>
          </w:p>
        </w:tc>
      </w:tr>
      <w:tr w:rsidR="00CD785F" w:rsidRPr="00CD785F" w:rsidTr="007F0AF2">
        <w:trPr>
          <w:trHeight w:val="402"/>
        </w:trPr>
        <w:tc>
          <w:tcPr>
            <w:tcW w:w="1786"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3</w:t>
            </w:r>
          </w:p>
        </w:tc>
        <w:tc>
          <w:tcPr>
            <w:tcW w:w="7423"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при движении от 101 и более чел/ч</w:t>
            </w:r>
          </w:p>
        </w:tc>
      </w:tr>
    </w:tbl>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6.6. На тротуарах 1 класса допускается механизированная уборка на повышенных скоростях (7-8км/ч), при условии безопасности движения пешеходов.</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-Механизированную уборку придомовых территорий допускается проводить в дневное время при скоростях машин до 4 км/ч.</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6.7. Объем уборочных работ в летнее и зимнее время следует определить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6.8. Уборка придомовых территорий в весенне-летний период.</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6.8.1. Уборка придомовых территорий в весенне-летний период: подметание, мойка или поливка вручную или с помощью специализированной техники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Мойка тротуаров должна быть закончена до выполнения этой операции на проезжей части, для чего во время уборки тротуаров должно быть увязано с графиком работы поливочно-моечных машин.</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lastRenderedPageBreak/>
        <w:t xml:space="preserve"> -Поливка тротуаров в жаркое время дня должна производиться по мере необходимости, но не реже двух раз в сутки.</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6.8.2. Периодичность выполнения уборочных работ в весенне-летний период устанавливается в зависимости от интенсивности движения и класса тротуара в соответствии с таблицей 8.</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Таблица №8</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1"/>
        <w:gridCol w:w="5408"/>
      </w:tblGrid>
      <w:tr w:rsidR="00CD785F" w:rsidRPr="00CD785F" w:rsidTr="007F0AF2">
        <w:trPr>
          <w:trHeight w:val="368"/>
        </w:trPr>
        <w:tc>
          <w:tcPr>
            <w:tcW w:w="3751"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Класс тротуара</w:t>
            </w:r>
          </w:p>
        </w:tc>
        <w:tc>
          <w:tcPr>
            <w:tcW w:w="5408"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Периодичность выполнения</w:t>
            </w:r>
          </w:p>
        </w:tc>
      </w:tr>
      <w:tr w:rsidR="00CD785F" w:rsidRPr="00CD785F" w:rsidTr="007F0AF2">
        <w:trPr>
          <w:trHeight w:val="385"/>
        </w:trPr>
        <w:tc>
          <w:tcPr>
            <w:tcW w:w="3751"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1</w:t>
            </w:r>
          </w:p>
        </w:tc>
        <w:tc>
          <w:tcPr>
            <w:tcW w:w="5408"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Один раз в двое суток</w:t>
            </w:r>
          </w:p>
        </w:tc>
      </w:tr>
      <w:tr w:rsidR="00CD785F" w:rsidRPr="00CD785F" w:rsidTr="007F0AF2">
        <w:trPr>
          <w:trHeight w:val="653"/>
        </w:trPr>
        <w:tc>
          <w:tcPr>
            <w:tcW w:w="3751"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2</w:t>
            </w:r>
          </w:p>
        </w:tc>
        <w:tc>
          <w:tcPr>
            <w:tcW w:w="5408"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Один раз в сутки</w:t>
            </w:r>
          </w:p>
        </w:tc>
      </w:tr>
      <w:tr w:rsidR="00CD785F" w:rsidRPr="00CD785F" w:rsidTr="007F0AF2">
        <w:trPr>
          <w:trHeight w:val="536"/>
        </w:trPr>
        <w:tc>
          <w:tcPr>
            <w:tcW w:w="3751"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3</w:t>
            </w:r>
          </w:p>
        </w:tc>
        <w:tc>
          <w:tcPr>
            <w:tcW w:w="5408"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Два раза в сутки</w:t>
            </w:r>
          </w:p>
        </w:tc>
      </w:tr>
    </w:tbl>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6.8.3. При наличии особых местных условий, вызывающих повышенную засоренность, периодичность выполнения уборочных работ допускается до трех раз в сутки.</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6.9. Уборка придомовых территорий в осенне-зимний период.</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6.9.1. Периодичность выполнения уборочных работ в осенне-зимний период по очистке тротуаров во время снегопада (сдвижка и подметание снега) устанавливается в соответствии с таблицей №9.</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Таблица №9</w:t>
      </w:r>
    </w:p>
    <w:tbl>
      <w:tblPr>
        <w:tblW w:w="947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1"/>
        <w:gridCol w:w="1641"/>
        <w:gridCol w:w="2059"/>
        <w:gridCol w:w="3466"/>
      </w:tblGrid>
      <w:tr w:rsidR="00CD785F" w:rsidRPr="00CD785F" w:rsidTr="007F0AF2">
        <w:trPr>
          <w:trHeight w:val="485"/>
        </w:trPr>
        <w:tc>
          <w:tcPr>
            <w:tcW w:w="2311" w:type="dxa"/>
            <w:vMerge w:val="restart"/>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Класс тротуара</w:t>
            </w:r>
          </w:p>
        </w:tc>
        <w:tc>
          <w:tcPr>
            <w:tcW w:w="3700" w:type="dxa"/>
            <w:gridSpan w:val="2"/>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Периодичность, ч, при температуре воздуха, С</w:t>
            </w:r>
          </w:p>
        </w:tc>
        <w:tc>
          <w:tcPr>
            <w:tcW w:w="3466" w:type="dxa"/>
            <w:vMerge w:val="restart"/>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Периодичность при отсутствии снегопада, сутки</w:t>
            </w:r>
          </w:p>
        </w:tc>
      </w:tr>
      <w:tr w:rsidR="00CD785F" w:rsidRPr="00CD785F" w:rsidTr="007F0AF2">
        <w:trPr>
          <w:trHeight w:val="268"/>
        </w:trPr>
        <w:tc>
          <w:tcPr>
            <w:tcW w:w="2311" w:type="dxa"/>
            <w:vMerge/>
          </w:tcPr>
          <w:p w:rsidR="00CD785F" w:rsidRPr="00CD785F" w:rsidRDefault="00CD785F" w:rsidP="00CD785F">
            <w:pPr>
              <w:jc w:val="both"/>
              <w:rPr>
                <w:rFonts w:ascii="Times New Roman" w:eastAsia="Calibri" w:hAnsi="Times New Roman" w:cs="Times New Roman"/>
                <w:sz w:val="28"/>
                <w:szCs w:val="28"/>
              </w:rPr>
            </w:pPr>
          </w:p>
        </w:tc>
        <w:tc>
          <w:tcPr>
            <w:tcW w:w="1641"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ниже - 2</w:t>
            </w:r>
          </w:p>
        </w:tc>
        <w:tc>
          <w:tcPr>
            <w:tcW w:w="2059"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выше - 2</w:t>
            </w:r>
          </w:p>
        </w:tc>
        <w:tc>
          <w:tcPr>
            <w:tcW w:w="3466" w:type="dxa"/>
            <w:vMerge/>
          </w:tcPr>
          <w:p w:rsidR="00CD785F" w:rsidRPr="00CD785F" w:rsidRDefault="00CD785F" w:rsidP="00CD785F">
            <w:pPr>
              <w:jc w:val="both"/>
              <w:rPr>
                <w:rFonts w:ascii="Times New Roman" w:eastAsia="Calibri" w:hAnsi="Times New Roman" w:cs="Times New Roman"/>
                <w:sz w:val="28"/>
                <w:szCs w:val="28"/>
              </w:rPr>
            </w:pPr>
          </w:p>
        </w:tc>
      </w:tr>
      <w:tr w:rsidR="00CD785F" w:rsidRPr="00CD785F" w:rsidTr="007F0AF2">
        <w:trPr>
          <w:trHeight w:val="419"/>
        </w:trPr>
        <w:tc>
          <w:tcPr>
            <w:tcW w:w="2311"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1</w:t>
            </w:r>
          </w:p>
        </w:tc>
        <w:tc>
          <w:tcPr>
            <w:tcW w:w="1641"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через 3</w:t>
            </w:r>
          </w:p>
        </w:tc>
        <w:tc>
          <w:tcPr>
            <w:tcW w:w="2059"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через 1,5</w:t>
            </w:r>
          </w:p>
        </w:tc>
        <w:tc>
          <w:tcPr>
            <w:tcW w:w="3466"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через 3</w:t>
            </w:r>
          </w:p>
        </w:tc>
      </w:tr>
      <w:tr w:rsidR="00CD785F" w:rsidRPr="00CD785F" w:rsidTr="007F0AF2">
        <w:trPr>
          <w:trHeight w:val="385"/>
        </w:trPr>
        <w:tc>
          <w:tcPr>
            <w:tcW w:w="2311"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2</w:t>
            </w:r>
          </w:p>
        </w:tc>
        <w:tc>
          <w:tcPr>
            <w:tcW w:w="1641"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через 2</w:t>
            </w:r>
          </w:p>
        </w:tc>
        <w:tc>
          <w:tcPr>
            <w:tcW w:w="2059"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через 1</w:t>
            </w:r>
          </w:p>
        </w:tc>
        <w:tc>
          <w:tcPr>
            <w:tcW w:w="3466"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через 2</w:t>
            </w:r>
          </w:p>
        </w:tc>
      </w:tr>
      <w:tr w:rsidR="00CD785F" w:rsidRPr="00CD785F" w:rsidTr="007F0AF2">
        <w:trPr>
          <w:trHeight w:val="452"/>
        </w:trPr>
        <w:tc>
          <w:tcPr>
            <w:tcW w:w="2311"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3</w:t>
            </w:r>
          </w:p>
        </w:tc>
        <w:tc>
          <w:tcPr>
            <w:tcW w:w="1641"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через 1</w:t>
            </w:r>
          </w:p>
        </w:tc>
        <w:tc>
          <w:tcPr>
            <w:tcW w:w="2059"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через 0,5</w:t>
            </w:r>
          </w:p>
        </w:tc>
        <w:tc>
          <w:tcPr>
            <w:tcW w:w="3466"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через 1</w:t>
            </w:r>
          </w:p>
        </w:tc>
      </w:tr>
    </w:tbl>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6.9.2. 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6.9.3. Очистка покрытий при отсутствии снегопада от снега наносного происхождения должна производиться в ранние, утренние часы машинами с </w:t>
      </w:r>
      <w:r w:rsidRPr="00CD785F">
        <w:rPr>
          <w:rFonts w:ascii="Times New Roman" w:eastAsia="Calibri" w:hAnsi="Times New Roman" w:cs="Times New Roman"/>
          <w:sz w:val="28"/>
          <w:szCs w:val="28"/>
        </w:rPr>
        <w:lastRenderedPageBreak/>
        <w:t>плужно-щеточным оборудованием, периодичность выполнения – один раз в 3, 2 и 1 сутки соответственно для тротуаров 1, 2 и 3 классов.</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6.9.4. Убираемый снег во дворах должен сдвигаться к местам его временного размещения.  </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-Снег, собираемый во дворах, на внутриквартальных проездах и с учетом местных условий на отдельных улицах, допускается временно размещать на газонах и на свободных территориях при обеспечении сохранения зеленых насаждений.</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-Вывоз снега с дворовых территорий и внутриквартальных проездов осуществляется в течение 3 суток с момента окончания снегопада.</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6.9.5. Участки тротуаров и дворов, покрытые уплотненным снегом, следует убирать в кратчайшие сроки, но не позднее 1 суток с момента его образования. Сгребание и уборка скола должна производиться одновременно со скалыванием или немедленно после него и временно размещаться вместе со снегом.</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6.9.6.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6.9.7. При возникновении скользкости обработка дорожных покрытий пескосоляной смесью должна производиться по норме 0,2-0,3 кг/м при помощи распределителей. Срок окончания работ по проведению обработки покрытий пескосоляной смесью  не должен превышать 3 часов с начала снегопада.</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5-8% массы песка.</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6.9.8. Лицо, ответственное за уборку территорий, с наступлением весенне-летнего периода должны организовать:</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lastRenderedPageBreak/>
        <w:t xml:space="preserve">  - промывку и расчистку канавок для оттока воды в местах, где это требуется для нормального отвода талых вод;</w:t>
      </w:r>
    </w:p>
    <w:p w:rsidR="00CD785F" w:rsidRPr="00CD785F" w:rsidRDefault="00CD785F" w:rsidP="00CD785F">
      <w:pPr>
        <w:spacing w:after="0"/>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систематический  сгон талой воды к люкам и приемным колодцам ливневой сети;</w:t>
      </w:r>
    </w:p>
    <w:p w:rsidR="00CD785F" w:rsidRPr="00CD785F" w:rsidRDefault="00CD785F" w:rsidP="00CD785F">
      <w:pPr>
        <w:spacing w:after="0"/>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общую очистку дворовых территорий после окончания таяния снега, собирая и удаляя мусор оставшийся снег и лед.</w:t>
      </w:r>
    </w:p>
    <w:p w:rsidR="00CD785F" w:rsidRPr="00CD785F" w:rsidRDefault="00CD785F" w:rsidP="00CD785F">
      <w:pPr>
        <w:jc w:val="both"/>
        <w:rPr>
          <w:rFonts w:ascii="Times New Roman" w:eastAsia="Calibri" w:hAnsi="Times New Roman" w:cs="Times New Roman"/>
          <w:b/>
          <w:sz w:val="28"/>
          <w:szCs w:val="28"/>
        </w:rPr>
      </w:pPr>
      <w:r w:rsidRPr="00CD785F">
        <w:rPr>
          <w:rFonts w:ascii="Times New Roman" w:eastAsia="Calibri" w:hAnsi="Times New Roman" w:cs="Times New Roman"/>
          <w:b/>
          <w:sz w:val="28"/>
          <w:szCs w:val="28"/>
        </w:rPr>
        <w:t xml:space="preserve">             7. Уборка контейнерных площадок</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7.1. Владелец контейнерной площадки обеспечивает проведение уборки, дезинсекции и дератизации контейнерной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СанПиН 2.1.3684-21, утвержденному постановлением Главного государственного санитарного врача Российской Федерации от 28 января 2021 года № 3.</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7.2. При накоплении твердых коммунальных отходов (далее – ТКО), в том числе при раздельном сборе отходов, владельцем контейнерной площадки должна быть исключена возможность попадания отходов из мусоросборников на контейнерную площадку.</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Контейнерная площадка после погрузки ТКО в мусоровоз должна быть очищена от отходов владельцем контейнерной площадки. Оброненные (просыпавшиеся) из контейнеров во время погрузки в мусоровоз ТКО убираются региональным оператором по обращению с ТКО. Не допускается проливание жидкостей из контейнеров.</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Не допускается промывка контейнеров и (или) бункеров на контейнерных площадках.</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7.3. Срок временного накопления несортированных ТКО определяется исходя из температуры наружного воздуха  в течение 3-х суток:</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плюс 5 градусов С и выше – не более 1 суток;</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плюс 4 градуса С и ниже – не более 3 суток.</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санитарно-эпидемиологический оценки.</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lastRenderedPageBreak/>
        <w:t>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w:t>
      </w:r>
    </w:p>
    <w:p w:rsidR="00CD785F" w:rsidRPr="00CD785F" w:rsidRDefault="00CD785F" w:rsidP="00CD785F">
      <w:pPr>
        <w:jc w:val="both"/>
        <w:rPr>
          <w:rFonts w:ascii="Times New Roman" w:eastAsia="Calibri" w:hAnsi="Times New Roman" w:cs="Times New Roman"/>
          <w:b/>
          <w:sz w:val="28"/>
          <w:szCs w:val="28"/>
        </w:rPr>
      </w:pPr>
      <w:r w:rsidRPr="00CD785F">
        <w:rPr>
          <w:rFonts w:ascii="Times New Roman" w:eastAsia="Calibri" w:hAnsi="Times New Roman" w:cs="Times New Roman"/>
          <w:b/>
          <w:sz w:val="28"/>
          <w:szCs w:val="28"/>
        </w:rPr>
        <w:t>7.4. Вывоз крупногабаритных отходов (далее – КГО) с мест их накопления осуществляется отдельно от ТКО по мере накопления КГО, но не реже 1 раза в 10 суток при температуре наружного воздуха плюс 4 градуса С и ниже, а при температуре плюс 5 градусов С и выше – не реже 1 раз в 7 суток.</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8. Уборка путей подъезда к строительным площадкам.</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 При эксплуатации строительных площадок должны быть обеспечены ежедневная очистка и содержание в надлежащем виде подъездных путей по длине пятидесяти метров от границ земельного участка, на котором осуществляется строительство.</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9. Удаление борщевика Сосновского.</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9.1. Правообладатели земельных участков или иные лица, несущие бремя содержания этих участков (за исключением земельных участков на которых в соответствии с законодательством об особо охраняемых природных территориях исключена любая деятельность) обязаны проводить мероприятия по удалению борщевика Сосновского.</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9.2. Мероприятия по удалению борщевика Сосновского проводятся химическим и (или) механическим способами.</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9.2.1. Удаление борщевика Сосновского механическим способом выполняется путем ручного и (или) механического скашивания, бульдозерной срезки, обработки фрезой, уборки сухих растений, выкапывания корневой системы или отдельных растений борщевика Сосновского с использованием ручных инструментов, а также путем удаления соцветий борщевика Сосновского.</w:t>
      </w:r>
    </w:p>
    <w:p w:rsidR="00CD785F" w:rsidRPr="00CD785F" w:rsidRDefault="00CD785F" w:rsidP="00CD785F">
      <w:pPr>
        <w:spacing w:after="0"/>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9.2.2. Удаление борщевика Сосновского химическим способом выполняется путем обработки очагов произрастания растений борщевика Сосновского гербицидами.</w:t>
      </w:r>
    </w:p>
    <w:p w:rsidR="00CD785F" w:rsidRPr="00CD785F" w:rsidRDefault="00CD785F" w:rsidP="00CD785F">
      <w:pPr>
        <w:spacing w:after="0"/>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9.3. Мероприятия по удалению борщевика Сосновского химическим и (или) механическим способами проводятся двукратно. При этом проведение первичной обработки осуществляется до 15 июня, вторичной – до 1 сентября.».</w:t>
      </w:r>
    </w:p>
    <w:p w:rsidR="00CD785F" w:rsidRPr="00CD785F" w:rsidRDefault="00CD785F" w:rsidP="00CD785F">
      <w:pPr>
        <w:spacing w:after="0"/>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lastRenderedPageBreak/>
        <w:t>2. Настоящее решение вступает в силу после официального опубликования в газете «Чуровские вести» и подлежит размещению на официальном сайте сельского поселения в информационно-телекоммуникационной сети «Интернет».</w:t>
      </w:r>
    </w:p>
    <w:p w:rsidR="00CD785F" w:rsidRPr="00CD785F" w:rsidRDefault="00CD785F" w:rsidP="00CD785F">
      <w:pPr>
        <w:spacing w:after="0"/>
        <w:jc w:val="both"/>
        <w:rPr>
          <w:rFonts w:ascii="Times New Roman" w:eastAsia="Calibri" w:hAnsi="Times New Roman" w:cs="Times New Roman"/>
          <w:sz w:val="28"/>
          <w:szCs w:val="28"/>
        </w:rPr>
      </w:pPr>
    </w:p>
    <w:p w:rsidR="00CD785F" w:rsidRPr="00CD785F" w:rsidRDefault="00CD785F" w:rsidP="00CD785F">
      <w:pPr>
        <w:spacing w:after="0" w:line="240" w:lineRule="auto"/>
        <w:jc w:val="both"/>
        <w:rPr>
          <w:rFonts w:ascii="Times New Roman" w:eastAsia="Times New Roman" w:hAnsi="Times New Roman" w:cs="Times New Roman"/>
          <w:sz w:val="28"/>
          <w:szCs w:val="28"/>
          <w:lang w:eastAsia="ru-RU"/>
        </w:rPr>
      </w:pPr>
      <w:r w:rsidRPr="00CD785F">
        <w:rPr>
          <w:rFonts w:ascii="Times New Roman" w:eastAsia="Times New Roman" w:hAnsi="Times New Roman" w:cs="Times New Roman"/>
          <w:sz w:val="28"/>
          <w:szCs w:val="28"/>
          <w:lang w:eastAsia="ru-RU"/>
        </w:rPr>
        <w:t xml:space="preserve">      </w:t>
      </w:r>
    </w:p>
    <w:p w:rsidR="00CD785F" w:rsidRPr="00CD785F" w:rsidRDefault="00CD785F" w:rsidP="00CD785F">
      <w:pPr>
        <w:spacing w:after="0" w:line="240" w:lineRule="auto"/>
        <w:jc w:val="both"/>
        <w:rPr>
          <w:rFonts w:ascii="Times New Roman" w:eastAsia="Times New Roman" w:hAnsi="Times New Roman" w:cs="Times New Roman"/>
          <w:sz w:val="28"/>
          <w:szCs w:val="28"/>
          <w:lang w:eastAsia="ru-RU"/>
        </w:rPr>
      </w:pPr>
      <w:r w:rsidRPr="00CD785F">
        <w:rPr>
          <w:rFonts w:ascii="Times New Roman" w:eastAsia="Times New Roman" w:hAnsi="Times New Roman" w:cs="Times New Roman"/>
          <w:sz w:val="28"/>
          <w:szCs w:val="28"/>
          <w:lang w:eastAsia="ru-RU"/>
        </w:rPr>
        <w:t>Глава сельского поселения  Чуровское                                  Н.А. Нолев</w:t>
      </w:r>
    </w:p>
    <w:p w:rsidR="00CD785F" w:rsidRPr="00CD785F" w:rsidRDefault="00CD785F" w:rsidP="00CD785F">
      <w:pPr>
        <w:spacing w:after="0" w:line="240" w:lineRule="auto"/>
        <w:jc w:val="both"/>
        <w:rPr>
          <w:rFonts w:ascii="Times New Roman" w:eastAsia="Times New Roman" w:hAnsi="Times New Roman" w:cs="Times New Roman"/>
          <w:sz w:val="28"/>
          <w:szCs w:val="28"/>
          <w:lang w:eastAsia="ru-RU"/>
        </w:rPr>
      </w:pPr>
      <w:r w:rsidRPr="00CD785F">
        <w:rPr>
          <w:rFonts w:ascii="Times New Roman" w:eastAsia="Times New Roman" w:hAnsi="Times New Roman" w:cs="Times New Roman"/>
          <w:sz w:val="28"/>
          <w:szCs w:val="28"/>
          <w:lang w:eastAsia="ru-RU"/>
        </w:rPr>
        <w:t xml:space="preserve"> </w:t>
      </w:r>
    </w:p>
    <w:p w:rsidR="00CD785F" w:rsidRPr="00CD785F" w:rsidRDefault="00CD785F" w:rsidP="00CD785F">
      <w:pPr>
        <w:jc w:val="both"/>
        <w:rPr>
          <w:rFonts w:ascii="Times New Roman" w:eastAsia="Calibri" w:hAnsi="Times New Roman" w:cs="Times New Roman"/>
          <w:sz w:val="28"/>
          <w:szCs w:val="28"/>
        </w:rPr>
      </w:pPr>
    </w:p>
    <w:p w:rsidR="00CB1E94" w:rsidRDefault="00CB1E94">
      <w:bookmarkStart w:id="0" w:name="_GoBack"/>
      <w:bookmarkEnd w:id="0"/>
    </w:p>
    <w:sectPr w:rsidR="00CB1E94" w:rsidSect="00B57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00000001"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B629F"/>
    <w:multiLevelType w:val="hybridMultilevel"/>
    <w:tmpl w:val="FB464BD8"/>
    <w:lvl w:ilvl="0" w:tplc="09624D4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C77"/>
    <w:rsid w:val="00AF2C77"/>
    <w:rsid w:val="00CB1E94"/>
    <w:rsid w:val="00CD7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5391</Words>
  <Characters>30734</Characters>
  <Application>Microsoft Office Word</Application>
  <DocSecurity>0</DocSecurity>
  <Lines>256</Lines>
  <Paragraphs>72</Paragraphs>
  <ScaleCrop>false</ScaleCrop>
  <Company/>
  <LinksUpToDate>false</LinksUpToDate>
  <CharactersWithSpaces>36053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SuperUser</cp:lastModifiedBy>
  <cp:revision>2</cp:revision>
  <dcterms:created xsi:type="dcterms:W3CDTF">2024-05-07T08:02:00Z</dcterms:created>
  <dcterms:modified xsi:type="dcterms:W3CDTF">2024-05-07T08:02:00Z</dcterms:modified>
</cp:coreProperties>
</file>