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9F" w:rsidRPr="00AE7D4F" w:rsidRDefault="0001559F" w:rsidP="0001559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AE7D4F">
        <w:rPr>
          <w:rFonts w:ascii="Times New Roman CYR" w:hAnsi="Times New Roman CYR" w:cs="Times New Roman CYR"/>
          <w:bCs/>
          <w:sz w:val="28"/>
          <w:szCs w:val="28"/>
        </w:rPr>
        <w:t>ШЕКСНИНСКИЙ МУНИЦИПАЛЬНЫЙ РАЙОН</w:t>
      </w:r>
    </w:p>
    <w:p w:rsidR="0001559F" w:rsidRPr="00AE7D4F" w:rsidRDefault="0001559F" w:rsidP="0001559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AE7D4F">
        <w:rPr>
          <w:rFonts w:ascii="Times New Roman CYR" w:hAnsi="Times New Roman CYR" w:cs="Times New Roman CYR"/>
          <w:bCs/>
          <w:sz w:val="28"/>
          <w:szCs w:val="28"/>
        </w:rPr>
        <w:t>СОВЕТ СЕЛЬСКОГО ПОСЕЛЕНИЯ ЧУРОВСКОЕ</w:t>
      </w:r>
    </w:p>
    <w:p w:rsidR="0001559F" w:rsidRPr="00AE7D4F" w:rsidRDefault="0001559F" w:rsidP="0001559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1559F" w:rsidRPr="00AE7D4F" w:rsidRDefault="0001559F" w:rsidP="000155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559F" w:rsidRPr="00842FC0" w:rsidRDefault="0001559F" w:rsidP="0001559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842FC0">
        <w:rPr>
          <w:rFonts w:ascii="Times New Roman CYR" w:hAnsi="Times New Roman CYR" w:cs="Times New Roman CYR"/>
          <w:bCs/>
          <w:sz w:val="28"/>
          <w:szCs w:val="28"/>
        </w:rPr>
        <w:t>РЕШЕНИЕ</w:t>
      </w:r>
      <w:r w:rsidR="00AE7D4F" w:rsidRPr="00842FC0">
        <w:rPr>
          <w:rFonts w:ascii="Times New Roman CYR" w:hAnsi="Times New Roman CYR" w:cs="Times New Roman CYR"/>
          <w:bCs/>
          <w:sz w:val="28"/>
          <w:szCs w:val="28"/>
        </w:rPr>
        <w:t xml:space="preserve"> № </w:t>
      </w:r>
      <w:r w:rsidR="00842FC0" w:rsidRPr="00842FC0">
        <w:rPr>
          <w:rFonts w:ascii="Times New Roman CYR" w:hAnsi="Times New Roman CYR" w:cs="Times New Roman CYR"/>
          <w:bCs/>
          <w:sz w:val="28"/>
          <w:szCs w:val="28"/>
        </w:rPr>
        <w:t>17</w:t>
      </w:r>
    </w:p>
    <w:p w:rsidR="00AE7D4F" w:rsidRPr="00842FC0" w:rsidRDefault="00AE7D4F" w:rsidP="0001559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AE7D4F" w:rsidRPr="00AE7D4F" w:rsidRDefault="00AE7D4F" w:rsidP="0001559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AE7D4F">
        <w:rPr>
          <w:rFonts w:ascii="Times New Roman CYR" w:hAnsi="Times New Roman CYR" w:cs="Times New Roman CYR"/>
          <w:bCs/>
          <w:sz w:val="28"/>
          <w:szCs w:val="28"/>
        </w:rPr>
        <w:t>от 14 мая 2024</w:t>
      </w:r>
      <w:r w:rsidR="00524A3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E7D4F">
        <w:rPr>
          <w:rFonts w:ascii="Times New Roman CYR" w:hAnsi="Times New Roman CYR" w:cs="Times New Roman CYR"/>
          <w:bCs/>
          <w:sz w:val="28"/>
          <w:szCs w:val="28"/>
        </w:rPr>
        <w:t xml:space="preserve">года </w:t>
      </w:r>
    </w:p>
    <w:p w:rsidR="0001559F" w:rsidRPr="00AE7D4F" w:rsidRDefault="0001559F" w:rsidP="000155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559F" w:rsidRPr="00AE7D4F" w:rsidRDefault="0001559F" w:rsidP="00842FC0">
      <w:pPr>
        <w:rPr>
          <w:color w:val="000000"/>
          <w:sz w:val="28"/>
        </w:rPr>
      </w:pPr>
      <w:r w:rsidRPr="00AE7D4F">
        <w:rPr>
          <w:color w:val="000000"/>
          <w:sz w:val="28"/>
        </w:rPr>
        <w:t>О согласовании предложений о перечнях имущества,</w:t>
      </w:r>
    </w:p>
    <w:p w:rsidR="0001559F" w:rsidRPr="00AE7D4F" w:rsidRDefault="0001559F" w:rsidP="00842FC0">
      <w:pPr>
        <w:rPr>
          <w:color w:val="000000"/>
          <w:sz w:val="28"/>
        </w:rPr>
      </w:pPr>
      <w:r w:rsidRPr="00AE7D4F">
        <w:rPr>
          <w:color w:val="000000"/>
          <w:sz w:val="28"/>
        </w:rPr>
        <w:t>подлежащего передаче в муниципальную собственность</w:t>
      </w:r>
    </w:p>
    <w:p w:rsidR="0001559F" w:rsidRPr="00AE7D4F" w:rsidRDefault="0001559F" w:rsidP="00842FC0">
      <w:pPr>
        <w:rPr>
          <w:color w:val="000000"/>
          <w:sz w:val="28"/>
        </w:rPr>
      </w:pPr>
      <w:r w:rsidRPr="00AE7D4F">
        <w:rPr>
          <w:color w:val="000000"/>
          <w:sz w:val="28"/>
        </w:rPr>
        <w:t>Шекснинского муниципального района</w:t>
      </w:r>
    </w:p>
    <w:p w:rsidR="0001559F" w:rsidRPr="00AE7D4F" w:rsidRDefault="0001559F" w:rsidP="00842FC0">
      <w:pPr>
        <w:rPr>
          <w:color w:val="000000"/>
          <w:sz w:val="28"/>
        </w:rPr>
      </w:pPr>
    </w:p>
    <w:p w:rsidR="0001559F" w:rsidRPr="00AE7D4F" w:rsidRDefault="0001559F" w:rsidP="0001559F">
      <w:pPr>
        <w:rPr>
          <w:color w:val="000000"/>
          <w:sz w:val="28"/>
        </w:rPr>
      </w:pPr>
    </w:p>
    <w:p w:rsidR="0001559F" w:rsidRDefault="0001559F" w:rsidP="000155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Федеральным  законом от 06.10.2003 года № 131-ФЗ «Об общих принципах организации местного самоуправления в Российской Федерации» (с изменениями), постановлением Правительства Вологодской области от 30.12.2013 года № </w:t>
      </w:r>
      <w:r w:rsidRPr="00B0398C">
        <w:rPr>
          <w:color w:val="000000"/>
          <w:sz w:val="28"/>
        </w:rPr>
        <w:t>1418 «Об утверждении Порядка организации работы по обеспечению разграничения муниципального имущества», руководствуясь Уставом сельского поселения</w:t>
      </w:r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Чуровское</w:t>
      </w:r>
      <w:proofErr w:type="spellEnd"/>
      <w:r>
        <w:rPr>
          <w:color w:val="000000"/>
          <w:sz w:val="28"/>
        </w:rPr>
        <w:t xml:space="preserve">, </w:t>
      </w:r>
    </w:p>
    <w:p w:rsidR="0001559F" w:rsidRDefault="0001559F" w:rsidP="000155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</w:rPr>
      </w:pPr>
    </w:p>
    <w:p w:rsidR="0001559F" w:rsidRPr="002B6FE6" w:rsidRDefault="0001559F" w:rsidP="00015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СЕЛЬСКОГО ПОСЕЛЕНИЯ ЧУРОВСКОЕ</w:t>
      </w:r>
      <w:r w:rsidRPr="008A0EA2">
        <w:rPr>
          <w:sz w:val="28"/>
          <w:szCs w:val="28"/>
        </w:rPr>
        <w:t xml:space="preserve"> </w:t>
      </w:r>
      <w:r w:rsidRPr="00AE7D4F">
        <w:rPr>
          <w:sz w:val="28"/>
          <w:szCs w:val="28"/>
        </w:rPr>
        <w:t>РЕШИЛ:</w:t>
      </w:r>
    </w:p>
    <w:p w:rsidR="0001559F" w:rsidRDefault="0001559F" w:rsidP="0001559F">
      <w:pPr>
        <w:ind w:firstLine="708"/>
        <w:jc w:val="both"/>
        <w:rPr>
          <w:sz w:val="28"/>
        </w:rPr>
      </w:pPr>
    </w:p>
    <w:p w:rsidR="0001559F" w:rsidRDefault="0001559F" w:rsidP="0001559F">
      <w:pPr>
        <w:ind w:firstLine="708"/>
        <w:jc w:val="both"/>
        <w:rPr>
          <w:sz w:val="28"/>
        </w:rPr>
      </w:pPr>
    </w:p>
    <w:p w:rsidR="0001559F" w:rsidRDefault="0001559F" w:rsidP="0001559F">
      <w:pPr>
        <w:jc w:val="both"/>
        <w:rPr>
          <w:b/>
          <w:bCs/>
        </w:rPr>
      </w:pPr>
      <w:r>
        <w:rPr>
          <w:sz w:val="28"/>
        </w:rPr>
        <w:t xml:space="preserve">1. Согласовать предложения о перечнях имущества, находящегося в муниципальной собственности муниципального образования сельское поселение  </w:t>
      </w:r>
      <w:proofErr w:type="spellStart"/>
      <w:r>
        <w:rPr>
          <w:sz w:val="28"/>
        </w:rPr>
        <w:t>Чуровское</w:t>
      </w:r>
      <w:proofErr w:type="spellEnd"/>
      <w:r>
        <w:rPr>
          <w:sz w:val="28"/>
        </w:rPr>
        <w:t>, подлежащего передаче в муниципальную собственность Шекснинского муниципального района.</w:t>
      </w:r>
    </w:p>
    <w:p w:rsidR="0001559F" w:rsidRDefault="0001559F" w:rsidP="0001559F">
      <w:pPr>
        <w:tabs>
          <w:tab w:val="left" w:pos="-1418"/>
        </w:tabs>
        <w:ind w:firstLine="284"/>
        <w:jc w:val="both"/>
        <w:rPr>
          <w:sz w:val="28"/>
        </w:rPr>
      </w:pPr>
    </w:p>
    <w:p w:rsidR="0001559F" w:rsidRDefault="00AE7D4F" w:rsidP="00AE7D4F">
      <w:pPr>
        <w:jc w:val="both"/>
        <w:rPr>
          <w:color w:val="000000"/>
          <w:sz w:val="28"/>
        </w:rPr>
      </w:pPr>
      <w:r>
        <w:rPr>
          <w:sz w:val="28"/>
        </w:rPr>
        <w:t>2.</w:t>
      </w:r>
      <w:r w:rsidR="0001559F">
        <w:rPr>
          <w:sz w:val="28"/>
        </w:rPr>
        <w:t>Настоящее решение вступа</w:t>
      </w:r>
      <w:r w:rsidR="0063140E">
        <w:rPr>
          <w:sz w:val="28"/>
        </w:rPr>
        <w:t>ет в силу со дня его подписания</w:t>
      </w:r>
      <w:bookmarkStart w:id="0" w:name="_GoBack"/>
      <w:bookmarkEnd w:id="0"/>
      <w:r w:rsidR="0063140E" w:rsidRPr="0063140E">
        <w:t xml:space="preserve"> </w:t>
      </w:r>
      <w:r w:rsidR="0063140E" w:rsidRPr="0063140E">
        <w:rPr>
          <w:sz w:val="28"/>
        </w:rPr>
        <w:t>и подлежит размещению на официальном сайте сельского поселения в информационно-телекоммуникационной сети «Интернет»</w:t>
      </w:r>
      <w:r w:rsidR="0063140E">
        <w:rPr>
          <w:sz w:val="28"/>
        </w:rPr>
        <w:t>, опубликованию</w:t>
      </w:r>
      <w:r w:rsidR="0063140E" w:rsidRPr="0063140E">
        <w:rPr>
          <w:sz w:val="28"/>
        </w:rPr>
        <w:t xml:space="preserve"> в газете «</w:t>
      </w:r>
      <w:proofErr w:type="spellStart"/>
      <w:r w:rsidR="0063140E" w:rsidRPr="0063140E">
        <w:rPr>
          <w:sz w:val="28"/>
        </w:rPr>
        <w:t>Чуровские</w:t>
      </w:r>
      <w:proofErr w:type="spellEnd"/>
      <w:r w:rsidR="0063140E" w:rsidRPr="0063140E">
        <w:rPr>
          <w:sz w:val="28"/>
        </w:rPr>
        <w:t xml:space="preserve"> вести».</w:t>
      </w:r>
    </w:p>
    <w:p w:rsidR="0001559F" w:rsidRDefault="0001559F" w:rsidP="0001559F">
      <w:pPr>
        <w:jc w:val="both"/>
        <w:rPr>
          <w:color w:val="000000"/>
          <w:sz w:val="28"/>
        </w:rPr>
      </w:pPr>
    </w:p>
    <w:p w:rsidR="0001559F" w:rsidRDefault="0001559F" w:rsidP="0001559F">
      <w:pPr>
        <w:jc w:val="both"/>
        <w:rPr>
          <w:color w:val="000000"/>
          <w:sz w:val="28"/>
        </w:rPr>
      </w:pPr>
    </w:p>
    <w:p w:rsidR="00AE7D4F" w:rsidRDefault="00AE7D4F" w:rsidP="0001559F">
      <w:pPr>
        <w:jc w:val="both"/>
        <w:rPr>
          <w:color w:val="000000"/>
          <w:sz w:val="28"/>
        </w:rPr>
      </w:pPr>
    </w:p>
    <w:p w:rsidR="0001559F" w:rsidRPr="00CB04CC" w:rsidRDefault="0001559F" w:rsidP="0001559F">
      <w:pPr>
        <w:rPr>
          <w:sz w:val="28"/>
          <w:szCs w:val="28"/>
        </w:rPr>
      </w:pPr>
      <w:r w:rsidRPr="00CB04CC">
        <w:rPr>
          <w:sz w:val="28"/>
          <w:szCs w:val="28"/>
        </w:rPr>
        <w:t>Гла</w:t>
      </w:r>
      <w:r>
        <w:rPr>
          <w:sz w:val="28"/>
          <w:szCs w:val="28"/>
        </w:rPr>
        <w:t xml:space="preserve">ва сельского поселения  </w:t>
      </w:r>
      <w:proofErr w:type="spellStart"/>
      <w:r>
        <w:rPr>
          <w:sz w:val="28"/>
          <w:szCs w:val="28"/>
        </w:rPr>
        <w:t>Чуровское</w:t>
      </w:r>
      <w:proofErr w:type="spellEnd"/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Н.А.Нолев</w:t>
      </w:r>
      <w:proofErr w:type="spellEnd"/>
    </w:p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/>
    <w:p w:rsidR="0001559F" w:rsidRDefault="0001559F" w:rsidP="0001559F">
      <w:pPr>
        <w:jc w:val="right"/>
      </w:pPr>
    </w:p>
    <w:p w:rsidR="0001559F" w:rsidRDefault="0001559F" w:rsidP="0001559F">
      <w:pPr>
        <w:jc w:val="right"/>
      </w:pPr>
    </w:p>
    <w:p w:rsidR="00907CB4" w:rsidRDefault="0001559F" w:rsidP="00907CB4">
      <w:pPr>
        <w:jc w:val="right"/>
      </w:pPr>
      <w:r w:rsidRPr="00907CB4">
        <w:t xml:space="preserve">Приложение№1       </w:t>
      </w:r>
    </w:p>
    <w:p w:rsidR="00907CB4" w:rsidRDefault="0001559F" w:rsidP="00907CB4">
      <w:pPr>
        <w:jc w:val="right"/>
      </w:pPr>
      <w:r w:rsidRPr="00907CB4">
        <w:t xml:space="preserve">к решению Совета сельского </w:t>
      </w:r>
      <w:r w:rsidR="00907CB4" w:rsidRPr="00907CB4">
        <w:t xml:space="preserve">поселения   </w:t>
      </w:r>
    </w:p>
    <w:p w:rsidR="0001559F" w:rsidRPr="00907CB4" w:rsidRDefault="00907CB4" w:rsidP="00907CB4">
      <w:pPr>
        <w:jc w:val="right"/>
      </w:pPr>
      <w:proofErr w:type="spellStart"/>
      <w:r w:rsidRPr="00907CB4">
        <w:t>Чуровское</w:t>
      </w:r>
      <w:proofErr w:type="spellEnd"/>
      <w:r>
        <w:t xml:space="preserve"> </w:t>
      </w:r>
      <w:r w:rsidRPr="00907CB4">
        <w:t>№17 от 14.05.2024 года</w:t>
      </w:r>
    </w:p>
    <w:p w:rsidR="0001559F" w:rsidRDefault="00907CB4" w:rsidP="0001559F">
      <w:pPr>
        <w:ind w:firstLine="5940"/>
        <w:jc w:val="right"/>
      </w:pPr>
      <w:r w:rsidRPr="00907CB4">
        <w:t xml:space="preserve">           </w:t>
      </w:r>
      <w:r>
        <w:t xml:space="preserve"> </w:t>
      </w:r>
    </w:p>
    <w:p w:rsidR="0001559F" w:rsidRDefault="0001559F" w:rsidP="0001559F">
      <w:pPr>
        <w:jc w:val="center"/>
        <w:rPr>
          <w:b/>
          <w:bCs/>
        </w:rPr>
      </w:pPr>
    </w:p>
    <w:p w:rsidR="0001559F" w:rsidRDefault="0001559F" w:rsidP="0001559F">
      <w:pPr>
        <w:jc w:val="center"/>
        <w:rPr>
          <w:b/>
          <w:bCs/>
        </w:rPr>
      </w:pPr>
    </w:p>
    <w:p w:rsidR="0001559F" w:rsidRPr="007E4C11" w:rsidRDefault="0001559F" w:rsidP="0001559F">
      <w:pPr>
        <w:jc w:val="center"/>
      </w:pPr>
      <w:r>
        <w:rPr>
          <w:b/>
          <w:bCs/>
        </w:rPr>
        <w:t>Перечень имущества,</w:t>
      </w:r>
    </w:p>
    <w:p w:rsidR="0001559F" w:rsidRDefault="0001559F" w:rsidP="0001559F">
      <w:pPr>
        <w:jc w:val="center"/>
        <w:rPr>
          <w:b/>
          <w:bCs/>
        </w:rPr>
      </w:pPr>
      <w:proofErr w:type="gramStart"/>
      <w:r>
        <w:rPr>
          <w:b/>
          <w:bCs/>
        </w:rPr>
        <w:t>находящегося</w:t>
      </w:r>
      <w:proofErr w:type="gramEnd"/>
      <w:r>
        <w:rPr>
          <w:b/>
          <w:bCs/>
        </w:rPr>
        <w:t xml:space="preserve"> в муниципальной собственности </w:t>
      </w:r>
    </w:p>
    <w:p w:rsidR="0001559F" w:rsidRDefault="0001559F" w:rsidP="0001559F">
      <w:pPr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01559F" w:rsidRDefault="0001559F" w:rsidP="0001559F">
      <w:pPr>
        <w:jc w:val="center"/>
        <w:rPr>
          <w:b/>
          <w:bCs/>
        </w:rPr>
      </w:pPr>
      <w:r>
        <w:rPr>
          <w:b/>
          <w:bCs/>
        </w:rPr>
        <w:t xml:space="preserve">сельское поселение  </w:t>
      </w:r>
      <w:proofErr w:type="spellStart"/>
      <w:r>
        <w:rPr>
          <w:b/>
          <w:bCs/>
        </w:rPr>
        <w:t>Чуровское</w:t>
      </w:r>
      <w:proofErr w:type="spellEnd"/>
      <w:r>
        <w:rPr>
          <w:b/>
          <w:bCs/>
        </w:rPr>
        <w:t>,</w:t>
      </w:r>
    </w:p>
    <w:p w:rsidR="0001559F" w:rsidRDefault="0001559F" w:rsidP="0001559F">
      <w:pPr>
        <w:jc w:val="center"/>
        <w:rPr>
          <w:b/>
          <w:bCs/>
        </w:rPr>
      </w:pPr>
      <w:r>
        <w:rPr>
          <w:b/>
          <w:bCs/>
        </w:rPr>
        <w:t>подлежащего передаче в муниципальную собственность</w:t>
      </w:r>
    </w:p>
    <w:p w:rsidR="0001559F" w:rsidRDefault="0001559F" w:rsidP="0001559F">
      <w:pPr>
        <w:jc w:val="center"/>
        <w:rPr>
          <w:b/>
          <w:bCs/>
        </w:rPr>
      </w:pPr>
      <w:r>
        <w:rPr>
          <w:b/>
          <w:bCs/>
        </w:rPr>
        <w:t>Шекснинского муниципального района</w:t>
      </w:r>
    </w:p>
    <w:p w:rsidR="0001559F" w:rsidRDefault="0001559F" w:rsidP="0001559F"/>
    <w:p w:rsidR="0001559F" w:rsidRDefault="0001559F" w:rsidP="0001559F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1. Движимое имущество общей балансовой стоимостью </w:t>
      </w:r>
      <w:r>
        <w:t xml:space="preserve">1 128 411  </w:t>
      </w:r>
      <w:r w:rsidR="00907CB4">
        <w:rPr>
          <w:bCs/>
          <w:szCs w:val="28"/>
        </w:rPr>
        <w:t>рублей по состоянию на «14</w:t>
      </w:r>
      <w:r>
        <w:rPr>
          <w:bCs/>
          <w:szCs w:val="28"/>
        </w:rPr>
        <w:t xml:space="preserve">»  </w:t>
      </w:r>
      <w:r w:rsidR="001B65FD">
        <w:rPr>
          <w:bCs/>
          <w:szCs w:val="28"/>
        </w:rPr>
        <w:t>мая</w:t>
      </w:r>
      <w:r>
        <w:rPr>
          <w:bCs/>
          <w:szCs w:val="28"/>
        </w:rPr>
        <w:t xml:space="preserve"> 2024 года, в том числе:</w:t>
      </w:r>
    </w:p>
    <w:p w:rsidR="0001559F" w:rsidRPr="00E927F9" w:rsidRDefault="0001559F" w:rsidP="0001559F">
      <w:pPr>
        <w:jc w:val="both"/>
        <w:rPr>
          <w:lang w:eastAsia="en-US"/>
        </w:rPr>
      </w:pPr>
    </w:p>
    <w:p w:rsidR="0001559F" w:rsidRDefault="0001559F" w:rsidP="0001559F">
      <w:pPr>
        <w:jc w:val="both"/>
      </w:pPr>
      <w:r>
        <w:t xml:space="preserve"> 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3402"/>
        <w:gridCol w:w="3118"/>
        <w:gridCol w:w="2268"/>
      </w:tblGrid>
      <w:tr w:rsidR="0001559F" w:rsidTr="00F74C0C">
        <w:tc>
          <w:tcPr>
            <w:tcW w:w="959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Месторасположение </w:t>
            </w:r>
          </w:p>
        </w:tc>
        <w:tc>
          <w:tcPr>
            <w:tcW w:w="2268" w:type="dxa"/>
          </w:tcPr>
          <w:p w:rsidR="0001559F" w:rsidRDefault="0001559F" w:rsidP="000A5750">
            <w:pPr>
              <w:tabs>
                <w:tab w:val="left" w:pos="3977"/>
              </w:tabs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контейнеров, расположенных на контейнерной площадке (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01559F" w:rsidTr="00F74C0C">
        <w:tc>
          <w:tcPr>
            <w:tcW w:w="959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1559F" w:rsidTr="00F74C0C">
        <w:tc>
          <w:tcPr>
            <w:tcW w:w="959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1559F" w:rsidTr="00F74C0C">
        <w:tc>
          <w:tcPr>
            <w:tcW w:w="959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559F" w:rsidTr="00F74C0C">
        <w:tc>
          <w:tcPr>
            <w:tcW w:w="959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spellEnd"/>
            <w:proofErr w:type="gramEnd"/>
            <w:r>
              <w:rPr>
                <w:sz w:val="20"/>
                <w:szCs w:val="20"/>
              </w:rPr>
              <w:t>. Подгорный</w:t>
            </w:r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1559F" w:rsidTr="00F74C0C">
        <w:tc>
          <w:tcPr>
            <w:tcW w:w="959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>, п. Подгорный</w:t>
            </w:r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559F" w:rsidTr="00F74C0C">
        <w:tc>
          <w:tcPr>
            <w:tcW w:w="959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>, п. Подгорный</w:t>
            </w:r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1559F" w:rsidTr="00F74C0C">
        <w:tc>
          <w:tcPr>
            <w:tcW w:w="959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Слизово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1559F" w:rsidTr="00F74C0C">
        <w:tc>
          <w:tcPr>
            <w:tcW w:w="959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Слизово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1559F" w:rsidTr="00F74C0C">
        <w:tc>
          <w:tcPr>
            <w:tcW w:w="959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>, п. Береговой</w:t>
            </w:r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559F" w:rsidTr="00F74C0C">
        <w:tc>
          <w:tcPr>
            <w:tcW w:w="959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spellEnd"/>
            <w:proofErr w:type="gramEnd"/>
            <w:r>
              <w:rPr>
                <w:sz w:val="20"/>
                <w:szCs w:val="20"/>
              </w:rPr>
              <w:t>. Высоково</w:t>
            </w:r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559F" w:rsidTr="00F74C0C">
        <w:tc>
          <w:tcPr>
            <w:tcW w:w="959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Демсино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559F" w:rsidTr="00F74C0C">
        <w:tc>
          <w:tcPr>
            <w:tcW w:w="959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spellEnd"/>
            <w:proofErr w:type="gramEnd"/>
            <w:r>
              <w:rPr>
                <w:sz w:val="20"/>
                <w:szCs w:val="20"/>
              </w:rPr>
              <w:t>. Дуброво</w:t>
            </w:r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559F" w:rsidTr="00F74C0C">
        <w:tc>
          <w:tcPr>
            <w:tcW w:w="959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402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Игумново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559F" w:rsidTr="00F74C0C">
        <w:tc>
          <w:tcPr>
            <w:tcW w:w="959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Малинуха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1559F" w:rsidTr="00F74C0C">
        <w:tc>
          <w:tcPr>
            <w:tcW w:w="959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Разбуй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559F" w:rsidTr="00F74C0C">
        <w:tc>
          <w:tcPr>
            <w:tcW w:w="959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>, д. Речная Сосновка</w:t>
            </w:r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1559F" w:rsidTr="00F74C0C">
        <w:tc>
          <w:tcPr>
            <w:tcW w:w="959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Селецкая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1559F" w:rsidTr="00F74C0C">
        <w:tc>
          <w:tcPr>
            <w:tcW w:w="959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Улошково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1559F" w:rsidTr="00F74C0C">
        <w:tc>
          <w:tcPr>
            <w:tcW w:w="959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02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Улошково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1559F" w:rsidTr="00F74C0C">
        <w:tc>
          <w:tcPr>
            <w:tcW w:w="959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Улошково</w:t>
            </w:r>
            <w:proofErr w:type="spellEnd"/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559F" w:rsidTr="00F74C0C">
        <w:tc>
          <w:tcPr>
            <w:tcW w:w="959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02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>, д. Пестово</w:t>
            </w:r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559F" w:rsidTr="00F74C0C">
        <w:tc>
          <w:tcPr>
            <w:tcW w:w="959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02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>, п. Подгорный</w:t>
            </w:r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559F" w:rsidTr="00F74C0C">
        <w:tc>
          <w:tcPr>
            <w:tcW w:w="959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02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с расположенными на ней контейнерами для сбора ТКО</w:t>
            </w:r>
          </w:p>
        </w:tc>
        <w:tc>
          <w:tcPr>
            <w:tcW w:w="311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область, Шекснинский 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-н, с.п. </w:t>
            </w:r>
            <w:proofErr w:type="spellStart"/>
            <w:r>
              <w:rPr>
                <w:sz w:val="20"/>
                <w:szCs w:val="20"/>
              </w:rPr>
              <w:t>Чуровское</w:t>
            </w:r>
            <w:proofErr w:type="spellEnd"/>
            <w:r>
              <w:rPr>
                <w:sz w:val="20"/>
                <w:szCs w:val="20"/>
              </w:rPr>
              <w:t>, д. Михайловское</w:t>
            </w:r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1559F" w:rsidTr="00F74C0C">
        <w:tc>
          <w:tcPr>
            <w:tcW w:w="959" w:type="dxa"/>
          </w:tcPr>
          <w:p w:rsidR="0001559F" w:rsidRDefault="0001559F" w:rsidP="000A5750">
            <w:pPr>
              <w:widowControl w:val="0"/>
              <w:tabs>
                <w:tab w:val="left" w:pos="397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402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23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118" w:type="dxa"/>
            <w:vAlign w:val="center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559F" w:rsidRDefault="0001559F" w:rsidP="000A57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</w:tbl>
    <w:p w:rsidR="0001559F" w:rsidRDefault="0001559F" w:rsidP="0001559F">
      <w:pPr>
        <w:jc w:val="both"/>
      </w:pPr>
    </w:p>
    <w:p w:rsidR="0001559F" w:rsidRDefault="0001559F" w:rsidP="0001559F">
      <w:pPr>
        <w:jc w:val="both"/>
      </w:pPr>
      <w:r>
        <w:t>Балансовая стоимость контейнерных площадок (23 шт</w:t>
      </w:r>
      <w:r w:rsidR="00F74C0C">
        <w:t>.</w:t>
      </w:r>
      <w:r>
        <w:t>) составляет – 538 635 руб</w:t>
      </w:r>
      <w:r w:rsidR="00907CB4">
        <w:t>.</w:t>
      </w:r>
    </w:p>
    <w:p w:rsidR="0001559F" w:rsidRDefault="0001559F" w:rsidP="0001559F">
      <w:pPr>
        <w:jc w:val="both"/>
        <w:sectPr w:rsidR="0001559F" w:rsidSect="00F74C0C">
          <w:pgSz w:w="11906" w:h="16838"/>
          <w:pgMar w:top="709" w:right="567" w:bottom="709" w:left="1701" w:header="709" w:footer="709" w:gutter="0"/>
          <w:cols w:space="708"/>
          <w:docGrid w:linePitch="360"/>
        </w:sectPr>
      </w:pPr>
      <w:r>
        <w:t xml:space="preserve">Балансовая стоимость контейнеров </w:t>
      </w:r>
      <w:r w:rsidR="00907CB4">
        <w:t xml:space="preserve">для сбора ТКО (47 </w:t>
      </w:r>
      <w:r>
        <w:t>шт</w:t>
      </w:r>
      <w:r w:rsidR="005D3ECE">
        <w:t>.</w:t>
      </w:r>
      <w:r w:rsidR="001B65FD">
        <w:t>) составляет – 589 776 ру</w:t>
      </w:r>
      <w:r w:rsidR="00524A35">
        <w:t>б.</w:t>
      </w:r>
    </w:p>
    <w:p w:rsidR="0042342B" w:rsidRDefault="0042342B"/>
    <w:sectPr w:rsidR="0042342B" w:rsidSect="0042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A3051"/>
    <w:multiLevelType w:val="hybridMultilevel"/>
    <w:tmpl w:val="D2CA4994"/>
    <w:lvl w:ilvl="0" w:tplc="273EBA90">
      <w:start w:val="2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59F"/>
    <w:rsid w:val="0001559F"/>
    <w:rsid w:val="001B65FD"/>
    <w:rsid w:val="0042342B"/>
    <w:rsid w:val="00524A35"/>
    <w:rsid w:val="005D3ECE"/>
    <w:rsid w:val="0063140E"/>
    <w:rsid w:val="007C180A"/>
    <w:rsid w:val="00842FC0"/>
    <w:rsid w:val="00907CB4"/>
    <w:rsid w:val="00AE7D4F"/>
    <w:rsid w:val="00CB1606"/>
    <w:rsid w:val="00F7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4A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A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SuperUser</cp:lastModifiedBy>
  <cp:revision>11</cp:revision>
  <cp:lastPrinted>2024-05-15T07:16:00Z</cp:lastPrinted>
  <dcterms:created xsi:type="dcterms:W3CDTF">2024-03-29T08:10:00Z</dcterms:created>
  <dcterms:modified xsi:type="dcterms:W3CDTF">2024-05-15T07:22:00Z</dcterms:modified>
</cp:coreProperties>
</file>