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36" w:rsidRPr="00097BD1" w:rsidRDefault="00112836" w:rsidP="00824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ШЕКСНИНСКИЙ МУНИЦИПАЛЬНЫЙ РАЙОН</w:t>
      </w:r>
    </w:p>
    <w:p w:rsidR="00112836" w:rsidRPr="00097BD1" w:rsidRDefault="00112836" w:rsidP="00824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СОВЕТ СЕЛЬСКОГО ПОСЕЛЕНИЯ Ч</w:t>
      </w:r>
      <w:r w:rsidR="00824B80">
        <w:rPr>
          <w:rFonts w:ascii="Times New Roman" w:hAnsi="Times New Roman" w:cs="Times New Roman"/>
          <w:sz w:val="28"/>
          <w:szCs w:val="28"/>
        </w:rPr>
        <w:t>УРОВСКОЕ</w:t>
      </w:r>
    </w:p>
    <w:p w:rsidR="00824B80" w:rsidRDefault="00112836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112836" w:rsidRPr="00097BD1" w:rsidRDefault="00112836" w:rsidP="006A786F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РЕШЕНИЕ</w:t>
      </w:r>
      <w:r w:rsidR="00824B80">
        <w:rPr>
          <w:rFonts w:ascii="Times New Roman" w:hAnsi="Times New Roman" w:cs="Times New Roman"/>
          <w:sz w:val="28"/>
          <w:szCs w:val="28"/>
        </w:rPr>
        <w:t xml:space="preserve">  </w:t>
      </w:r>
      <w:r w:rsidR="009C54EF">
        <w:rPr>
          <w:rFonts w:ascii="Times New Roman" w:hAnsi="Times New Roman" w:cs="Times New Roman"/>
          <w:sz w:val="28"/>
          <w:szCs w:val="28"/>
        </w:rPr>
        <w:t>№ 19</w:t>
      </w:r>
    </w:p>
    <w:p w:rsidR="00112836" w:rsidRPr="00097BD1" w:rsidRDefault="009C54EF" w:rsidP="006A78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14 </w:t>
      </w:r>
      <w:r w:rsidR="00112836" w:rsidRPr="00097BD1">
        <w:rPr>
          <w:rFonts w:ascii="Times New Roman" w:hAnsi="Times New Roman" w:cs="Times New Roman"/>
          <w:sz w:val="28"/>
          <w:szCs w:val="28"/>
        </w:rPr>
        <w:t>мая 2024 года</w:t>
      </w:r>
    </w:p>
    <w:p w:rsidR="00112836" w:rsidRPr="00097BD1" w:rsidRDefault="00112836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муниципальных служащих органов местного самоуправления сельского поселения</w:t>
      </w:r>
      <w:r w:rsidR="0082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B80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097BD1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официальном сайте и предоставления этих сведений средствам массовой информации для опубликования </w:t>
      </w:r>
    </w:p>
    <w:p w:rsidR="00112836" w:rsidRPr="00097BD1" w:rsidRDefault="00112836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      В соответствии с ФЗ от 06.10.2003 года № 131-ФЗ «Об общих принципах организации местного самоуправления в РФ», от 25.12.2008 года № 273-ФЗ, руководствуясь уставом сельского поселения</w:t>
      </w:r>
      <w:r w:rsidR="0082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B80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097BD1">
        <w:rPr>
          <w:rFonts w:ascii="Times New Roman" w:hAnsi="Times New Roman" w:cs="Times New Roman"/>
          <w:sz w:val="28"/>
          <w:szCs w:val="28"/>
        </w:rPr>
        <w:t>, Совет поселения РЕШИЛ:</w:t>
      </w:r>
    </w:p>
    <w:p w:rsidR="00112836" w:rsidRPr="00097BD1" w:rsidRDefault="00193E6E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      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</w:t>
      </w:r>
      <w:r w:rsidR="00824B80">
        <w:rPr>
          <w:rFonts w:ascii="Times New Roman" w:hAnsi="Times New Roman" w:cs="Times New Roman"/>
          <w:sz w:val="28"/>
          <w:szCs w:val="28"/>
        </w:rPr>
        <w:t xml:space="preserve">лужбы сельского поселения </w:t>
      </w:r>
      <w:proofErr w:type="spellStart"/>
      <w:r w:rsidR="00824B80">
        <w:rPr>
          <w:rFonts w:ascii="Times New Roman" w:hAnsi="Times New Roman" w:cs="Times New Roman"/>
          <w:sz w:val="28"/>
          <w:szCs w:val="28"/>
        </w:rPr>
        <w:t>Чуров</w:t>
      </w:r>
      <w:r w:rsidRPr="00097BD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097BD1">
        <w:rPr>
          <w:rFonts w:ascii="Times New Roman" w:hAnsi="Times New Roman" w:cs="Times New Roman"/>
          <w:sz w:val="28"/>
          <w:szCs w:val="28"/>
        </w:rPr>
        <w:t>, и членов их семей на официальном сайте и предоставления этих сведений средствам массовой информации для опубликования (п</w:t>
      </w:r>
      <w:r w:rsidR="00BC2EEB" w:rsidRPr="00097BD1">
        <w:rPr>
          <w:rFonts w:ascii="Times New Roman" w:hAnsi="Times New Roman" w:cs="Times New Roman"/>
          <w:sz w:val="28"/>
          <w:szCs w:val="28"/>
        </w:rPr>
        <w:t>р</w:t>
      </w:r>
      <w:r w:rsidRPr="00097BD1">
        <w:rPr>
          <w:rFonts w:ascii="Times New Roman" w:hAnsi="Times New Roman" w:cs="Times New Roman"/>
          <w:sz w:val="28"/>
          <w:szCs w:val="28"/>
        </w:rPr>
        <w:t>илагается).</w:t>
      </w:r>
    </w:p>
    <w:p w:rsidR="000C185F" w:rsidRPr="00097BD1" w:rsidRDefault="000C185F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      2. Настоящее решение вступает в силу со дня ег</w:t>
      </w:r>
      <w:r w:rsidR="00824B80">
        <w:rPr>
          <w:rFonts w:ascii="Times New Roman" w:hAnsi="Times New Roman" w:cs="Times New Roman"/>
          <w:sz w:val="28"/>
          <w:szCs w:val="28"/>
        </w:rPr>
        <w:t>о опубликования в газете «</w:t>
      </w:r>
      <w:proofErr w:type="spellStart"/>
      <w:r w:rsidR="00824B80">
        <w:rPr>
          <w:rFonts w:ascii="Times New Roman" w:hAnsi="Times New Roman" w:cs="Times New Roman"/>
          <w:sz w:val="28"/>
          <w:szCs w:val="28"/>
        </w:rPr>
        <w:t>Чуров</w:t>
      </w:r>
      <w:r w:rsidRPr="00097BD1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 w:rsidRPr="00097BD1">
        <w:rPr>
          <w:rFonts w:ascii="Times New Roman" w:hAnsi="Times New Roman" w:cs="Times New Roman"/>
          <w:sz w:val="28"/>
          <w:szCs w:val="28"/>
        </w:rPr>
        <w:t xml:space="preserve"> вести» и подлежит размещению на официальном сайте сельского поселения в сети «Ин</w:t>
      </w:r>
      <w:r w:rsidR="00BC2EEB" w:rsidRPr="00097BD1">
        <w:rPr>
          <w:rFonts w:ascii="Times New Roman" w:hAnsi="Times New Roman" w:cs="Times New Roman"/>
          <w:sz w:val="28"/>
          <w:szCs w:val="28"/>
        </w:rPr>
        <w:t>т</w:t>
      </w:r>
      <w:r w:rsidRPr="00097BD1">
        <w:rPr>
          <w:rFonts w:ascii="Times New Roman" w:hAnsi="Times New Roman" w:cs="Times New Roman"/>
          <w:sz w:val="28"/>
          <w:szCs w:val="28"/>
        </w:rPr>
        <w:t>ернет».</w:t>
      </w:r>
    </w:p>
    <w:p w:rsidR="000C185F" w:rsidRPr="00097BD1" w:rsidRDefault="000C185F" w:rsidP="009F5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85F" w:rsidRPr="00097BD1" w:rsidRDefault="000C185F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     Глав</w:t>
      </w:r>
      <w:r w:rsidR="00824B80">
        <w:rPr>
          <w:rFonts w:ascii="Times New Roman" w:hAnsi="Times New Roman" w:cs="Times New Roman"/>
          <w:sz w:val="28"/>
          <w:szCs w:val="28"/>
        </w:rPr>
        <w:t xml:space="preserve">а сельского поселения </w:t>
      </w:r>
      <w:proofErr w:type="spellStart"/>
      <w:r w:rsidR="00824B80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097B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824B80">
        <w:rPr>
          <w:rFonts w:ascii="Times New Roman" w:hAnsi="Times New Roman" w:cs="Times New Roman"/>
          <w:sz w:val="28"/>
          <w:szCs w:val="28"/>
        </w:rPr>
        <w:t>Н.А.Нолев</w:t>
      </w:r>
      <w:proofErr w:type="spellEnd"/>
    </w:p>
    <w:p w:rsidR="009F5A66" w:rsidRPr="00097BD1" w:rsidRDefault="009F5A66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C2EEB" w:rsidRDefault="00BC2EEB" w:rsidP="009F5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B80" w:rsidRDefault="00824B80" w:rsidP="009F5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B80" w:rsidRDefault="00824B80" w:rsidP="009F5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4EF" w:rsidRPr="00097BD1" w:rsidRDefault="009C54EF" w:rsidP="009F5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EEB" w:rsidRPr="009C54EF" w:rsidRDefault="00BC2EEB" w:rsidP="00824B80">
      <w:pPr>
        <w:jc w:val="right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9C54EF">
        <w:rPr>
          <w:rFonts w:ascii="Times New Roman" w:hAnsi="Times New Roman" w:cs="Times New Roman"/>
          <w:sz w:val="28"/>
          <w:szCs w:val="28"/>
        </w:rPr>
        <w:t>УТВЕРЖДЕНО</w:t>
      </w:r>
    </w:p>
    <w:p w:rsidR="00BC2EEB" w:rsidRPr="009C54EF" w:rsidRDefault="00BC2EEB" w:rsidP="00824B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54E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4B80" w:rsidRPr="009C54EF">
        <w:rPr>
          <w:rFonts w:ascii="Times New Roman" w:hAnsi="Times New Roman" w:cs="Times New Roman"/>
          <w:sz w:val="28"/>
          <w:szCs w:val="28"/>
        </w:rPr>
        <w:t xml:space="preserve">   </w:t>
      </w:r>
      <w:r w:rsidRPr="009C54E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C54EF" w:rsidRPr="009C54EF">
        <w:rPr>
          <w:rFonts w:ascii="Times New Roman" w:hAnsi="Times New Roman" w:cs="Times New Roman"/>
          <w:sz w:val="28"/>
          <w:szCs w:val="28"/>
        </w:rPr>
        <w:t xml:space="preserve">№19 </w:t>
      </w:r>
      <w:r w:rsidRPr="009C54EF">
        <w:rPr>
          <w:rFonts w:ascii="Times New Roman" w:hAnsi="Times New Roman" w:cs="Times New Roman"/>
          <w:sz w:val="28"/>
          <w:szCs w:val="28"/>
        </w:rPr>
        <w:t>Совета сельского</w:t>
      </w:r>
      <w:r w:rsidR="00824B80" w:rsidRPr="009C54EF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24B80" w:rsidRPr="009C54EF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</w:p>
    <w:p w:rsidR="00BC2EEB" w:rsidRPr="00097BD1" w:rsidRDefault="00BC2EEB" w:rsidP="00824B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5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C54EF" w:rsidRPr="009C54EF">
        <w:rPr>
          <w:rFonts w:ascii="Times New Roman" w:hAnsi="Times New Roman" w:cs="Times New Roman"/>
          <w:sz w:val="28"/>
          <w:szCs w:val="28"/>
        </w:rPr>
        <w:t xml:space="preserve">                        от 14 </w:t>
      </w:r>
      <w:r w:rsidRPr="009C54EF">
        <w:rPr>
          <w:rFonts w:ascii="Times New Roman" w:hAnsi="Times New Roman" w:cs="Times New Roman"/>
          <w:sz w:val="28"/>
          <w:szCs w:val="28"/>
        </w:rPr>
        <w:t xml:space="preserve">мая 2024 </w:t>
      </w:r>
      <w:r w:rsidR="009C54EF" w:rsidRPr="009C54EF">
        <w:rPr>
          <w:rFonts w:ascii="Times New Roman" w:hAnsi="Times New Roman" w:cs="Times New Roman"/>
          <w:sz w:val="28"/>
          <w:szCs w:val="28"/>
        </w:rPr>
        <w:t>года</w:t>
      </w:r>
    </w:p>
    <w:p w:rsidR="00BC2EEB" w:rsidRPr="00097BD1" w:rsidRDefault="00BC2EEB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ПОРЯДОК</w:t>
      </w:r>
    </w:p>
    <w:p w:rsidR="00BC2EEB" w:rsidRPr="00097BD1" w:rsidRDefault="00BC2EEB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сель</w:t>
      </w:r>
      <w:r w:rsidR="00824B80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824B80">
        <w:rPr>
          <w:rFonts w:ascii="Times New Roman" w:hAnsi="Times New Roman" w:cs="Times New Roman"/>
          <w:sz w:val="28"/>
          <w:szCs w:val="28"/>
        </w:rPr>
        <w:t>Чу</w:t>
      </w:r>
      <w:r w:rsidRPr="00097BD1">
        <w:rPr>
          <w:rFonts w:ascii="Times New Roman" w:hAnsi="Times New Roman" w:cs="Times New Roman"/>
          <w:sz w:val="28"/>
          <w:szCs w:val="28"/>
        </w:rPr>
        <w:t>р</w:t>
      </w:r>
      <w:r w:rsidR="00824B80">
        <w:rPr>
          <w:rFonts w:ascii="Times New Roman" w:hAnsi="Times New Roman" w:cs="Times New Roman"/>
          <w:sz w:val="28"/>
          <w:szCs w:val="28"/>
        </w:rPr>
        <w:t>ов</w:t>
      </w:r>
      <w:r w:rsidRPr="00097BD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097BD1">
        <w:rPr>
          <w:rFonts w:ascii="Times New Roman" w:hAnsi="Times New Roman" w:cs="Times New Roman"/>
          <w:sz w:val="28"/>
          <w:szCs w:val="28"/>
        </w:rPr>
        <w:t>, и членов их семей на официальном сайте и предоставления этих сведений средствам массовой информации для опубликования</w:t>
      </w:r>
    </w:p>
    <w:p w:rsidR="00BC2EEB" w:rsidRPr="00097BD1" w:rsidRDefault="00BC2EEB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97BD1">
        <w:rPr>
          <w:rFonts w:ascii="Times New Roman" w:hAnsi="Times New Roman" w:cs="Times New Roman"/>
          <w:sz w:val="28"/>
          <w:szCs w:val="28"/>
        </w:rPr>
        <w:t>Настоящий</w:t>
      </w:r>
      <w:r w:rsidR="00824B80">
        <w:rPr>
          <w:rFonts w:ascii="Times New Roman" w:hAnsi="Times New Roman" w:cs="Times New Roman"/>
          <w:sz w:val="28"/>
          <w:szCs w:val="28"/>
        </w:rPr>
        <w:t xml:space="preserve"> </w:t>
      </w:r>
      <w:r w:rsidRPr="00097BD1">
        <w:rPr>
          <w:rFonts w:ascii="Times New Roman" w:hAnsi="Times New Roman" w:cs="Times New Roman"/>
          <w:sz w:val="28"/>
          <w:szCs w:val="28"/>
        </w:rPr>
        <w:t xml:space="preserve"> Порядок определяет процедуру размещения органами местного самоупр</w:t>
      </w:r>
      <w:r w:rsidR="00824B80">
        <w:rPr>
          <w:rFonts w:ascii="Times New Roman" w:hAnsi="Times New Roman" w:cs="Times New Roman"/>
          <w:sz w:val="28"/>
          <w:szCs w:val="28"/>
        </w:rPr>
        <w:t xml:space="preserve">авления сельского поселения </w:t>
      </w:r>
      <w:proofErr w:type="spellStart"/>
      <w:r w:rsidR="00824B80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097BD1">
        <w:rPr>
          <w:rFonts w:ascii="Times New Roman" w:hAnsi="Times New Roman" w:cs="Times New Roman"/>
          <w:sz w:val="28"/>
          <w:szCs w:val="28"/>
        </w:rPr>
        <w:t xml:space="preserve"> Шекснинского муниципального района сведений о доходах, расходах, об имуществе и обязательствах имущественного характера лиц, замещающих муниципальные должности </w:t>
      </w:r>
      <w:r w:rsidR="00E95E89" w:rsidRPr="00097BD1">
        <w:rPr>
          <w:rFonts w:ascii="Times New Roman" w:hAnsi="Times New Roman" w:cs="Times New Roman"/>
          <w:sz w:val="28"/>
          <w:szCs w:val="28"/>
        </w:rPr>
        <w:t>(глава сельского поселения), осуществляющих свои полномочия на постоянной основе, должности муниципальной службы, их супруг (супругов) и несовершеннолетних детей на официальном</w:t>
      </w:r>
      <w:r w:rsidR="00824B80">
        <w:rPr>
          <w:rFonts w:ascii="Times New Roman" w:hAnsi="Times New Roman" w:cs="Times New Roman"/>
          <w:sz w:val="28"/>
          <w:szCs w:val="28"/>
        </w:rPr>
        <w:t xml:space="preserve"> сайте сельского поселения </w:t>
      </w:r>
      <w:proofErr w:type="spellStart"/>
      <w:r w:rsidR="00824B80">
        <w:rPr>
          <w:rFonts w:ascii="Times New Roman" w:hAnsi="Times New Roman" w:cs="Times New Roman"/>
          <w:sz w:val="28"/>
          <w:szCs w:val="28"/>
        </w:rPr>
        <w:t>Чу</w:t>
      </w:r>
      <w:r w:rsidR="00E95E89" w:rsidRPr="00097BD1">
        <w:rPr>
          <w:rFonts w:ascii="Times New Roman" w:hAnsi="Times New Roman" w:cs="Times New Roman"/>
          <w:sz w:val="28"/>
          <w:szCs w:val="28"/>
        </w:rPr>
        <w:t>р</w:t>
      </w:r>
      <w:r w:rsidR="00824B80">
        <w:rPr>
          <w:rFonts w:ascii="Times New Roman" w:hAnsi="Times New Roman" w:cs="Times New Roman"/>
          <w:sz w:val="28"/>
          <w:szCs w:val="28"/>
        </w:rPr>
        <w:t>ов</w:t>
      </w:r>
      <w:r w:rsidR="00E95E89" w:rsidRPr="00097BD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E95E89" w:rsidRPr="00097BD1">
        <w:rPr>
          <w:rFonts w:ascii="Times New Roman" w:hAnsi="Times New Roman" w:cs="Times New Roman"/>
          <w:sz w:val="28"/>
          <w:szCs w:val="28"/>
        </w:rPr>
        <w:t xml:space="preserve"> в сети «Интернет» и предоставления этих сведений средствам</w:t>
      </w:r>
      <w:proofErr w:type="gramEnd"/>
      <w:r w:rsidR="00E95E89" w:rsidRPr="00097BD1">
        <w:rPr>
          <w:rFonts w:ascii="Times New Roman" w:hAnsi="Times New Roman" w:cs="Times New Roman"/>
          <w:sz w:val="28"/>
          <w:szCs w:val="28"/>
        </w:rPr>
        <w:t xml:space="preserve"> массовой информации для опубликования.</w:t>
      </w:r>
    </w:p>
    <w:p w:rsidR="00E95E89" w:rsidRPr="00097BD1" w:rsidRDefault="00E95E89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2. На официальном сайте размещается и средствам массовой информации предоставляются для опубликования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</w:t>
      </w:r>
      <w:r w:rsidR="00824B80">
        <w:rPr>
          <w:rFonts w:ascii="Times New Roman" w:hAnsi="Times New Roman" w:cs="Times New Roman"/>
          <w:sz w:val="28"/>
          <w:szCs w:val="28"/>
        </w:rPr>
        <w:t>ужбы сельского поселения «</w:t>
      </w:r>
      <w:proofErr w:type="spellStart"/>
      <w:r w:rsidR="00824B80">
        <w:rPr>
          <w:rFonts w:ascii="Times New Roman" w:hAnsi="Times New Roman" w:cs="Times New Roman"/>
          <w:sz w:val="28"/>
          <w:szCs w:val="28"/>
        </w:rPr>
        <w:t>Чуров</w:t>
      </w:r>
      <w:r w:rsidRPr="00097BD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097BD1">
        <w:rPr>
          <w:rFonts w:ascii="Times New Roman" w:hAnsi="Times New Roman" w:cs="Times New Roman"/>
          <w:sz w:val="28"/>
          <w:szCs w:val="28"/>
        </w:rPr>
        <w:t>», их супруг (супру</w:t>
      </w:r>
      <w:r w:rsidR="00726853" w:rsidRPr="00097BD1">
        <w:rPr>
          <w:rFonts w:ascii="Times New Roman" w:hAnsi="Times New Roman" w:cs="Times New Roman"/>
          <w:sz w:val="28"/>
          <w:szCs w:val="28"/>
        </w:rPr>
        <w:t>гов) и несовершеннолетних детей:</w:t>
      </w:r>
    </w:p>
    <w:p w:rsidR="00C33407" w:rsidRPr="00097BD1" w:rsidRDefault="00726853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п) п</w:t>
      </w:r>
      <w:r w:rsidR="00E95E89" w:rsidRPr="00097BD1">
        <w:rPr>
          <w:rFonts w:ascii="Times New Roman" w:hAnsi="Times New Roman" w:cs="Times New Roman"/>
          <w:sz w:val="28"/>
          <w:szCs w:val="28"/>
        </w:rPr>
        <w:t>еречень объектов недвижимого имущества, принадлежащего</w:t>
      </w:r>
      <w:r w:rsidR="00C33407" w:rsidRPr="00097BD1">
        <w:rPr>
          <w:rFonts w:ascii="Times New Roman" w:hAnsi="Times New Roman" w:cs="Times New Roman"/>
          <w:sz w:val="28"/>
          <w:szCs w:val="28"/>
        </w:rPr>
        <w:t xml:space="preserve"> лицу, замещающему</w:t>
      </w:r>
      <w:r w:rsidR="00E95E89" w:rsidRPr="00097BD1">
        <w:rPr>
          <w:rFonts w:ascii="Times New Roman" w:hAnsi="Times New Roman" w:cs="Times New Roman"/>
          <w:sz w:val="28"/>
          <w:szCs w:val="28"/>
        </w:rPr>
        <w:t xml:space="preserve">  муниципальную</w:t>
      </w:r>
      <w:r w:rsidR="00C33407" w:rsidRPr="00097BD1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E95E89" w:rsidRPr="00097BD1">
        <w:rPr>
          <w:rFonts w:ascii="Times New Roman" w:hAnsi="Times New Roman" w:cs="Times New Roman"/>
          <w:sz w:val="28"/>
          <w:szCs w:val="28"/>
        </w:rPr>
        <w:t>, должн</w:t>
      </w:r>
      <w:r w:rsidR="00C33407" w:rsidRPr="00097BD1">
        <w:rPr>
          <w:rFonts w:ascii="Times New Roman" w:hAnsi="Times New Roman" w:cs="Times New Roman"/>
          <w:sz w:val="28"/>
          <w:szCs w:val="28"/>
        </w:rPr>
        <w:t>ость муниципальной службы, е</w:t>
      </w:r>
      <w:r w:rsidR="00E95E89" w:rsidRPr="00097BD1">
        <w:rPr>
          <w:rFonts w:ascii="Times New Roman" w:hAnsi="Times New Roman" w:cs="Times New Roman"/>
          <w:sz w:val="28"/>
          <w:szCs w:val="28"/>
        </w:rPr>
        <w:t>го супруге</w:t>
      </w:r>
      <w:r w:rsidR="00C33407" w:rsidRPr="00097BD1">
        <w:rPr>
          <w:rFonts w:ascii="Times New Roman" w:hAnsi="Times New Roman" w:cs="Times New Roman"/>
          <w:sz w:val="28"/>
          <w:szCs w:val="28"/>
        </w:rPr>
        <w:t xml:space="preserve"> (супругу)</w:t>
      </w:r>
      <w:r w:rsidR="00824B80">
        <w:rPr>
          <w:rFonts w:ascii="Times New Roman" w:hAnsi="Times New Roman" w:cs="Times New Roman"/>
          <w:sz w:val="28"/>
          <w:szCs w:val="28"/>
        </w:rPr>
        <w:t xml:space="preserve"> </w:t>
      </w:r>
      <w:r w:rsidR="00C33407" w:rsidRPr="00097BD1">
        <w:rPr>
          <w:rFonts w:ascii="Times New Roman" w:hAnsi="Times New Roman" w:cs="Times New Roman"/>
          <w:sz w:val="28"/>
          <w:szCs w:val="28"/>
        </w:rPr>
        <w:t>и несовершеннолетним детям на праве собственности или находящихся в их пользовании, с указанием вида, пощади и страны распол</w:t>
      </w:r>
      <w:r w:rsidRPr="00097BD1">
        <w:rPr>
          <w:rFonts w:ascii="Times New Roman" w:hAnsi="Times New Roman" w:cs="Times New Roman"/>
          <w:sz w:val="28"/>
          <w:szCs w:val="28"/>
        </w:rPr>
        <w:t>ожения каждого из этих объектов;</w:t>
      </w:r>
    </w:p>
    <w:p w:rsidR="00E95E89" w:rsidRPr="00097BD1" w:rsidRDefault="00726853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б) п</w:t>
      </w:r>
      <w:r w:rsidR="00C33407" w:rsidRPr="00097BD1">
        <w:rPr>
          <w:rFonts w:ascii="Times New Roman" w:hAnsi="Times New Roman" w:cs="Times New Roman"/>
          <w:sz w:val="28"/>
          <w:szCs w:val="28"/>
        </w:rPr>
        <w:t>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</w:t>
      </w:r>
      <w:r w:rsidRPr="00097BD1">
        <w:rPr>
          <w:rFonts w:ascii="Times New Roman" w:hAnsi="Times New Roman" w:cs="Times New Roman"/>
          <w:sz w:val="28"/>
          <w:szCs w:val="28"/>
        </w:rPr>
        <w:t>угу) и несовершеннолетним детям;</w:t>
      </w:r>
    </w:p>
    <w:p w:rsidR="00C33407" w:rsidRPr="00097BD1" w:rsidRDefault="00726853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в) д</w:t>
      </w:r>
      <w:r w:rsidR="00C33407" w:rsidRPr="00097BD1">
        <w:rPr>
          <w:rFonts w:ascii="Times New Roman" w:hAnsi="Times New Roman" w:cs="Times New Roman"/>
          <w:sz w:val="28"/>
          <w:szCs w:val="28"/>
        </w:rPr>
        <w:t>екларированный годовой доход лица, замещающего муниципальную должность, должность муниципальной службы, его супруге (супр</w:t>
      </w:r>
      <w:r w:rsidRPr="00097BD1">
        <w:rPr>
          <w:rFonts w:ascii="Times New Roman" w:hAnsi="Times New Roman" w:cs="Times New Roman"/>
          <w:sz w:val="28"/>
          <w:szCs w:val="28"/>
        </w:rPr>
        <w:t>угу) и несовершеннолетним детям;</w:t>
      </w:r>
    </w:p>
    <w:p w:rsidR="00C33407" w:rsidRPr="00097BD1" w:rsidRDefault="00726853" w:rsidP="009F5A6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BD1">
        <w:rPr>
          <w:rFonts w:ascii="Times New Roman" w:hAnsi="Times New Roman" w:cs="Times New Roman"/>
          <w:sz w:val="28"/>
          <w:szCs w:val="28"/>
        </w:rPr>
        <w:lastRenderedPageBreak/>
        <w:t>г) с</w:t>
      </w:r>
      <w:r w:rsidR="00C33407" w:rsidRPr="00097BD1">
        <w:rPr>
          <w:rFonts w:ascii="Times New Roman" w:hAnsi="Times New Roman" w:cs="Times New Roman"/>
          <w:sz w:val="28"/>
          <w:szCs w:val="28"/>
        </w:rPr>
        <w:t xml:space="preserve">ведения об источнике полученных средств, за счет которых совершены сделки (совершена сделка) по приобретению земельных участков, других объектов недвижимого имущества, транспортных средств, ценных бумаг, долей участия, паев в </w:t>
      </w:r>
      <w:r w:rsidR="00E21D5E" w:rsidRPr="00097BD1">
        <w:rPr>
          <w:rFonts w:ascii="Times New Roman" w:hAnsi="Times New Roman" w:cs="Times New Roman"/>
          <w:sz w:val="28"/>
          <w:szCs w:val="28"/>
        </w:rPr>
        <w:t>ус</w:t>
      </w:r>
      <w:r w:rsidR="00C33407" w:rsidRPr="00097BD1">
        <w:rPr>
          <w:rFonts w:ascii="Times New Roman" w:hAnsi="Times New Roman" w:cs="Times New Roman"/>
          <w:sz w:val="28"/>
          <w:szCs w:val="28"/>
        </w:rPr>
        <w:t>тавном (складочном)</w:t>
      </w:r>
      <w:r w:rsidR="00E21D5E" w:rsidRPr="00097BD1">
        <w:rPr>
          <w:rFonts w:ascii="Times New Roman" w:hAnsi="Times New Roman" w:cs="Times New Roman"/>
          <w:sz w:val="28"/>
          <w:szCs w:val="28"/>
        </w:rPr>
        <w:t xml:space="preserve"> организаций, цифровые финансовые активы, цифровая валюта, если общая сумма таких сделок (сумма такой сделки) за три полных года, предшествующие отчетному периоду, превышает сумму доходов лица, замещающего муниципальную должность, должность</w:t>
      </w:r>
      <w:proofErr w:type="gramEnd"/>
      <w:r w:rsidR="00E21D5E" w:rsidRPr="00097BD1">
        <w:rPr>
          <w:rFonts w:ascii="Times New Roman" w:hAnsi="Times New Roman" w:cs="Times New Roman"/>
          <w:sz w:val="28"/>
          <w:szCs w:val="28"/>
        </w:rPr>
        <w:t xml:space="preserve"> муниципальной службы, его супруги (супруга) и несовершеннолетних детей.</w:t>
      </w:r>
    </w:p>
    <w:p w:rsidR="00E21D5E" w:rsidRPr="00097BD1" w:rsidRDefault="00E21D5E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3. В размещенных на официальном сайте и предоставленных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21D5E" w:rsidRPr="00097BD1" w:rsidRDefault="00726853" w:rsidP="009F5A6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BD1">
        <w:rPr>
          <w:rFonts w:ascii="Times New Roman" w:hAnsi="Times New Roman" w:cs="Times New Roman"/>
          <w:sz w:val="28"/>
          <w:szCs w:val="28"/>
        </w:rPr>
        <w:t>а) и</w:t>
      </w:r>
      <w:r w:rsidR="00E07D1E" w:rsidRPr="00097BD1">
        <w:rPr>
          <w:rFonts w:ascii="Times New Roman" w:hAnsi="Times New Roman" w:cs="Times New Roman"/>
          <w:sz w:val="28"/>
          <w:szCs w:val="28"/>
        </w:rPr>
        <w:t>ные сведения, кроме указанных в пункте 2 настоящего Порядка</w:t>
      </w:r>
      <w:r w:rsidRPr="00097BD1">
        <w:rPr>
          <w:rFonts w:ascii="Times New Roman" w:hAnsi="Times New Roman" w:cs="Times New Roman"/>
          <w:sz w:val="28"/>
          <w:szCs w:val="28"/>
        </w:rPr>
        <w:t>,</w:t>
      </w:r>
      <w:r w:rsidR="00E07D1E" w:rsidRPr="00097BD1">
        <w:rPr>
          <w:rFonts w:ascii="Times New Roman" w:hAnsi="Times New Roman" w:cs="Times New Roman"/>
          <w:sz w:val="28"/>
          <w:szCs w:val="28"/>
        </w:rPr>
        <w:t xml:space="preserve">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обязательст</w:t>
      </w:r>
      <w:r w:rsidRPr="00097BD1">
        <w:rPr>
          <w:rFonts w:ascii="Times New Roman" w:hAnsi="Times New Roman" w:cs="Times New Roman"/>
          <w:sz w:val="28"/>
          <w:szCs w:val="28"/>
        </w:rPr>
        <w:t>вах имущественного характера;</w:t>
      </w:r>
      <w:r w:rsidR="00E07D1E" w:rsidRPr="00097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07D1E" w:rsidRPr="00097BD1" w:rsidRDefault="00726853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б) п</w:t>
      </w:r>
      <w:r w:rsidR="00E07D1E" w:rsidRPr="00097BD1">
        <w:rPr>
          <w:rFonts w:ascii="Times New Roman" w:hAnsi="Times New Roman" w:cs="Times New Roman"/>
          <w:sz w:val="28"/>
          <w:szCs w:val="28"/>
        </w:rPr>
        <w:t>ерсональные данные супруги (супруга), несовершеннолетних детей и иных членов семьи лица, замещающего муниципальную должность, должность мун</w:t>
      </w:r>
      <w:r w:rsidRPr="00097BD1">
        <w:rPr>
          <w:rFonts w:ascii="Times New Roman" w:hAnsi="Times New Roman" w:cs="Times New Roman"/>
          <w:sz w:val="28"/>
          <w:szCs w:val="28"/>
        </w:rPr>
        <w:t>иципальной службы;</w:t>
      </w:r>
    </w:p>
    <w:p w:rsidR="00E07D1E" w:rsidRPr="00097BD1" w:rsidRDefault="00726853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в) д</w:t>
      </w:r>
      <w:r w:rsidR="00E07D1E" w:rsidRPr="00097BD1">
        <w:rPr>
          <w:rFonts w:ascii="Times New Roman" w:hAnsi="Times New Roman" w:cs="Times New Roman"/>
          <w:sz w:val="28"/>
          <w:szCs w:val="28"/>
        </w:rPr>
        <w:t xml:space="preserve">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</w:t>
      </w:r>
      <w:r w:rsidR="00DA1152" w:rsidRPr="00097BD1">
        <w:rPr>
          <w:rFonts w:ascii="Times New Roman" w:hAnsi="Times New Roman" w:cs="Times New Roman"/>
          <w:sz w:val="28"/>
          <w:szCs w:val="28"/>
        </w:rPr>
        <w:t>несовершеннол</w:t>
      </w:r>
      <w:r w:rsidRPr="00097BD1">
        <w:rPr>
          <w:rFonts w:ascii="Times New Roman" w:hAnsi="Times New Roman" w:cs="Times New Roman"/>
          <w:sz w:val="28"/>
          <w:szCs w:val="28"/>
        </w:rPr>
        <w:t>етних детей и иных членов семьи;</w:t>
      </w:r>
    </w:p>
    <w:p w:rsidR="00DA1152" w:rsidRPr="00097BD1" w:rsidRDefault="00726853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г) д</w:t>
      </w:r>
      <w:r w:rsidR="00DA1152" w:rsidRPr="00097BD1">
        <w:rPr>
          <w:rFonts w:ascii="Times New Roman" w:hAnsi="Times New Roman" w:cs="Times New Roman"/>
          <w:sz w:val="28"/>
          <w:szCs w:val="28"/>
        </w:rPr>
        <w:t>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несовершеннолетним детям, иным членам семьи на праве собственности и</w:t>
      </w:r>
      <w:r w:rsidRPr="00097BD1">
        <w:rPr>
          <w:rFonts w:ascii="Times New Roman" w:hAnsi="Times New Roman" w:cs="Times New Roman"/>
          <w:sz w:val="28"/>
          <w:szCs w:val="28"/>
        </w:rPr>
        <w:t>ли находящихся в их пользовании;</w:t>
      </w:r>
    </w:p>
    <w:p w:rsidR="00DA1152" w:rsidRPr="00097BD1" w:rsidRDefault="00726853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д) и</w:t>
      </w:r>
      <w:r w:rsidR="00DA1152" w:rsidRPr="00097BD1">
        <w:rPr>
          <w:rFonts w:ascii="Times New Roman" w:hAnsi="Times New Roman" w:cs="Times New Roman"/>
          <w:sz w:val="28"/>
          <w:szCs w:val="28"/>
        </w:rPr>
        <w:t>нформацию, отнесенную к государственной тайне или являющуюся конфиденциальной.</w:t>
      </w:r>
    </w:p>
    <w:p w:rsidR="00F876A2" w:rsidRPr="00097BD1" w:rsidRDefault="00DA1152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4. Размещение сведений о доходах, расходах, об имуществе и обяз</w:t>
      </w:r>
      <w:r w:rsidR="00F876A2" w:rsidRPr="00097BD1">
        <w:rPr>
          <w:rFonts w:ascii="Times New Roman" w:hAnsi="Times New Roman" w:cs="Times New Roman"/>
          <w:sz w:val="28"/>
          <w:szCs w:val="28"/>
        </w:rPr>
        <w:t>а</w:t>
      </w:r>
      <w:r w:rsidRPr="00097BD1">
        <w:rPr>
          <w:rFonts w:ascii="Times New Roman" w:hAnsi="Times New Roman" w:cs="Times New Roman"/>
          <w:sz w:val="28"/>
          <w:szCs w:val="28"/>
        </w:rPr>
        <w:t>тельствах имущественного характера</w:t>
      </w:r>
      <w:r w:rsidR="00F876A2" w:rsidRPr="00097BD1">
        <w:rPr>
          <w:rFonts w:ascii="Times New Roman" w:hAnsi="Times New Roman" w:cs="Times New Roman"/>
          <w:sz w:val="28"/>
          <w:szCs w:val="28"/>
        </w:rPr>
        <w:t xml:space="preserve">, указанных в пункте 3 настоящего Порядка </w:t>
      </w:r>
      <w:r w:rsidR="00F876A2" w:rsidRPr="00097BD1">
        <w:rPr>
          <w:rFonts w:ascii="Times New Roman" w:hAnsi="Times New Roman" w:cs="Times New Roman"/>
          <w:sz w:val="28"/>
          <w:szCs w:val="28"/>
        </w:rPr>
        <w:lastRenderedPageBreak/>
        <w:t>обеспечивает сотрудник администрации сельского поселения, отвечающий за кадровую работу.</w:t>
      </w:r>
    </w:p>
    <w:p w:rsidR="00F876A2" w:rsidRPr="00097BD1" w:rsidRDefault="00F876A2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5. </w:t>
      </w:r>
      <w:r w:rsidR="00F63D67" w:rsidRPr="00097BD1">
        <w:rPr>
          <w:rFonts w:ascii="Times New Roman" w:hAnsi="Times New Roman" w:cs="Times New Roman"/>
          <w:sz w:val="28"/>
          <w:szCs w:val="28"/>
        </w:rPr>
        <w:t>Сведения, указанные в пункте 2 настоящего Порядка, размещаются на официальном сайте сельского поселения. Данные сведения находятся на официальном сайте за весь период замещения лицом муниципальной должности, должности муниципальной службы и ежегодно обновляются в течение 14 рабочих дней со дня истечения срока, установленного для их подачи.</w:t>
      </w:r>
    </w:p>
    <w:p w:rsidR="00F63D67" w:rsidRPr="00097BD1" w:rsidRDefault="00F63D67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6. </w:t>
      </w:r>
      <w:r w:rsidR="00A76394" w:rsidRPr="00097BD1">
        <w:rPr>
          <w:rFonts w:ascii="Times New Roman" w:hAnsi="Times New Roman" w:cs="Times New Roman"/>
          <w:sz w:val="28"/>
          <w:szCs w:val="28"/>
        </w:rPr>
        <w:t>Сотрудник администрации, размещающий сведения на официальном сайте:</w:t>
      </w:r>
    </w:p>
    <w:p w:rsidR="00A76394" w:rsidRPr="00097BD1" w:rsidRDefault="00A76394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сообщает о нем, лицо, в отношении которого поступил запрос;</w:t>
      </w:r>
    </w:p>
    <w:p w:rsidR="00A76394" w:rsidRPr="00097BD1" w:rsidRDefault="00A76394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Порядке, в том случае если запрашиваемые сведения отсутствуют на официальном сайте сельского поселения.</w:t>
      </w:r>
    </w:p>
    <w:p w:rsidR="00A76394" w:rsidRPr="00097BD1" w:rsidRDefault="00A76394" w:rsidP="009F5A66">
      <w:pPr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7. Сотрудник администрации, обеспечивающий за размещение сведений на официальном сайте и предоставление их средствам массовой информации для опубликования, несет ответственность за несоблюдение настоящего Порядка, а также за разглашение сведений, относящихся к государственной тайне или являющихся конфиденциальными.</w:t>
      </w:r>
    </w:p>
    <w:p w:rsidR="00DA1152" w:rsidRPr="00097BD1" w:rsidRDefault="00DA1152" w:rsidP="009F5A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1152" w:rsidRPr="00097BD1" w:rsidSect="00C4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A66"/>
    <w:rsid w:val="00097BD1"/>
    <w:rsid w:val="000C185F"/>
    <w:rsid w:val="00112836"/>
    <w:rsid w:val="00193E6E"/>
    <w:rsid w:val="00211CF9"/>
    <w:rsid w:val="00272EA5"/>
    <w:rsid w:val="006A786F"/>
    <w:rsid w:val="00726853"/>
    <w:rsid w:val="00824B80"/>
    <w:rsid w:val="009C54EF"/>
    <w:rsid w:val="009F5A66"/>
    <w:rsid w:val="00A76394"/>
    <w:rsid w:val="00B129F6"/>
    <w:rsid w:val="00BC2EEB"/>
    <w:rsid w:val="00BF1E30"/>
    <w:rsid w:val="00C33407"/>
    <w:rsid w:val="00C45395"/>
    <w:rsid w:val="00DA1152"/>
    <w:rsid w:val="00E07D1E"/>
    <w:rsid w:val="00E21D5E"/>
    <w:rsid w:val="00E95E89"/>
    <w:rsid w:val="00F50147"/>
    <w:rsid w:val="00F63D67"/>
    <w:rsid w:val="00F8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ChegodVlad@outlook.com</dc:creator>
  <cp:keywords/>
  <dc:description/>
  <cp:lastModifiedBy>SuperUser</cp:lastModifiedBy>
  <cp:revision>13</cp:revision>
  <cp:lastPrinted>2024-05-15T07:43:00Z</cp:lastPrinted>
  <dcterms:created xsi:type="dcterms:W3CDTF">2024-05-02T06:08:00Z</dcterms:created>
  <dcterms:modified xsi:type="dcterms:W3CDTF">2024-05-15T07:44:00Z</dcterms:modified>
</cp:coreProperties>
</file>